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CF33DC754ACF4CF6B88C0ECF7B3E3DCD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E2356" w:rsidRPr="00DA3A45" w:rsidRDefault="00E4596D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2015102002021</w:t>
          </w:r>
        </w:p>
      </w:sdtContent>
    </w:sdt>
    <w:tbl>
      <w:tblPr>
        <w:tblStyle w:val="a5"/>
        <w:tblpPr w:leftFromText="180" w:rightFromText="180" w:vertAnchor="text" w:tblpY="1"/>
        <w:tblOverlap w:val="never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2"/>
        <w:gridCol w:w="2093"/>
      </w:tblGrid>
      <w:tr w:rsidR="001E2356" w:rsidRPr="00DA3A45" w:rsidTr="001E2EF2">
        <w:tc>
          <w:tcPr>
            <w:tcW w:w="1192" w:type="dxa"/>
          </w:tcPr>
          <w:p w:rsidR="001E2356" w:rsidRPr="00DA3A45" w:rsidRDefault="00DA5EC7" w:rsidP="008309DF">
            <w:pPr>
              <w:spacing w:line="240" w:lineRule="auto"/>
              <w:rPr>
                <w:rtl/>
              </w:rPr>
            </w:pPr>
            <w:sdt>
              <w:sdtPr>
                <w:rPr>
                  <w:rFonts w:hint="cs"/>
                  <w:rtl/>
                </w:rPr>
                <w:id w:val="78207390"/>
                <w:placeholder>
                  <w:docPart w:val="ACBA23148F844EE09F1096F86EF3BE67"/>
                </w:placeholder>
        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City[1]" w:storeItemID="{AB1A9B7A-729E-45A3-A98B-2F86A85BAA0B}"/>
                <w:text/>
              </w:sdtPr>
              <w:sdtEndPr/>
              <w:sdtContent>
                <w:r w:rsidR="00137C9D">
                  <w:rPr>
                    <w:rFonts w:hint="cs"/>
                    <w:rtl/>
                    <w:lang w:bidi="he-IL"/>
                  </w:rPr>
                  <w:t>ירושלים</w:t>
                </w:r>
              </w:sdtContent>
            </w:sdt>
            <w:r w:rsidR="001E2356" w:rsidRPr="00DA3A45">
              <w:rPr>
                <w:rFonts w:hint="cs"/>
                <w:rtl/>
              </w:rPr>
              <w:t>,</w:t>
            </w:r>
          </w:p>
        </w:tc>
        <w:tc>
          <w:tcPr>
            <w:tcW w:w="2093" w:type="dxa"/>
          </w:tcPr>
          <w:p w:rsidR="001E2356" w:rsidRPr="00DA3A45" w:rsidRDefault="00070AF8" w:rsidP="008309DF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\h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137C9D">
              <w:rPr>
                <w:noProof/>
                <w:rtl/>
              </w:rPr>
              <w:t>‏</w:t>
            </w:r>
            <w:r w:rsidR="00137C9D">
              <w:rPr>
                <w:noProof/>
                <w:rtl/>
                <w:lang w:bidi="he-IL"/>
              </w:rPr>
              <w:t>ו'</w:t>
            </w:r>
            <w:r w:rsidR="00137C9D">
              <w:rPr>
                <w:noProof/>
                <w:rtl/>
              </w:rPr>
              <w:t xml:space="preserve"> </w:t>
            </w:r>
            <w:r w:rsidR="00137C9D">
              <w:rPr>
                <w:noProof/>
                <w:rtl/>
                <w:lang w:bidi="he-IL"/>
              </w:rPr>
              <w:t>בחשון תשע"ו</w:t>
            </w:r>
            <w:r>
              <w:rPr>
                <w:rtl/>
              </w:rPr>
              <w:fldChar w:fldCharType="end"/>
            </w:r>
          </w:p>
        </w:tc>
      </w:tr>
      <w:tr w:rsidR="001E2356" w:rsidRPr="00DA3A45" w:rsidTr="001E2EF2">
        <w:tc>
          <w:tcPr>
            <w:tcW w:w="1192" w:type="dxa"/>
          </w:tcPr>
          <w:p w:rsidR="001E2356" w:rsidRPr="00F402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070AF8" w:rsidP="008309DF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137C9D">
              <w:rPr>
                <w:noProof/>
                <w:rtl/>
              </w:rPr>
              <w:t xml:space="preserve">‏19 </w:t>
            </w:r>
            <w:r w:rsidR="00137C9D">
              <w:rPr>
                <w:noProof/>
                <w:rtl/>
                <w:lang w:bidi="he-IL"/>
              </w:rPr>
              <w:t xml:space="preserve">באוקטובר </w:t>
            </w:r>
            <w:r w:rsidR="00137C9D">
              <w:rPr>
                <w:noProof/>
                <w:rtl/>
              </w:rPr>
              <w:t>2015</w:t>
            </w:r>
            <w:r>
              <w:rPr>
                <w:rtl/>
              </w:rPr>
              <w:fldChar w:fldCharType="end"/>
            </w:r>
          </w:p>
        </w:tc>
      </w:tr>
      <w:tr w:rsidR="00156CCF" w:rsidRPr="00DA3A45" w:rsidTr="001E2EF2">
        <w:tc>
          <w:tcPr>
            <w:tcW w:w="1192" w:type="dxa"/>
          </w:tcPr>
          <w:p w:rsidR="00156CCF" w:rsidRPr="007535EE" w:rsidRDefault="00156CCF" w:rsidP="00C261EA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  <w:r w:rsidRPr="00DA3A45">
              <w:rPr>
                <w:rFonts w:hint="cs"/>
                <w:rtl/>
                <w:lang w:bidi="he-IL"/>
              </w:rPr>
              <w:t>סימוכין</w:t>
            </w:r>
          </w:p>
        </w:tc>
        <w:tc>
          <w:tcPr>
            <w:tcW w:w="2093" w:type="dxa"/>
          </w:tcPr>
          <w:p w:rsidR="00156CCF" w:rsidRDefault="00DA5EC7" w:rsidP="00C261EA">
            <w:pPr>
              <w:spacing w:line="276" w:lineRule="auto"/>
              <w:rPr>
                <w:rtl/>
              </w:rPr>
            </w:pPr>
            <w:sdt>
              <w:sdtPr>
                <w:rPr>
                  <w:rtl/>
                </w:rPr>
                <w:alias w:val="סימוכין"/>
                <w:tag w:val="סימוכין"/>
                <w:id w:val="32827997"/>
                <w:lock w:val="contentLocked"/>
                <w:placeholder>
                  <w:docPart w:val="87B7E69C263B4318A1FDF2BD8F9CEF97"/>
                </w:placeholder>
      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      <w:text/>
              </w:sdtPr>
              <w:sdtEndPr/>
              <w:sdtContent>
                <w:r w:rsidR="00E4596D">
                  <w:rPr>
                    <w:rFonts w:hint="cs"/>
                    <w:rtl/>
                    <w:lang w:bidi="he-IL"/>
                  </w:rPr>
                  <w:t>2015102002021</w:t>
                </w:r>
              </w:sdtContent>
            </w:sdt>
          </w:p>
        </w:tc>
      </w:tr>
    </w:tbl>
    <w:p w:rsidR="001E2356" w:rsidRPr="00801836" w:rsidRDefault="001E2EF2" w:rsidP="001E2356">
      <w:pPr>
        <w:rPr>
          <w:sz w:val="2"/>
          <w:szCs w:val="2"/>
          <w:rtl/>
        </w:rPr>
      </w:pPr>
      <w:r>
        <w:rPr>
          <w:sz w:val="2"/>
          <w:szCs w:val="2"/>
          <w:rtl/>
        </w:rPr>
        <w:br w:type="textWrapping" w:clear="all"/>
      </w:r>
    </w:p>
    <w:p w:rsidR="001E2356" w:rsidRDefault="001E2356" w:rsidP="00156CCF">
      <w:pPr>
        <w:spacing w:line="240" w:lineRule="auto"/>
        <w:rPr>
          <w:rtl/>
        </w:rPr>
      </w:pPr>
    </w:p>
    <w:p w:rsidR="00980DD7" w:rsidRPr="00DA3A45" w:rsidRDefault="00980DD7" w:rsidP="00156CCF">
      <w:pPr>
        <w:spacing w:line="240" w:lineRule="auto"/>
        <w:rPr>
          <w:rtl/>
        </w:rPr>
      </w:pPr>
    </w:p>
    <w:p w:rsidR="00EC1869" w:rsidRPr="00770D32" w:rsidRDefault="00DA5EC7" w:rsidP="00EC1869">
      <w:pPr>
        <w:spacing w:line="240" w:lineRule="auto"/>
        <w:jc w:val="center"/>
        <w:rPr>
          <w:b w:val="0"/>
          <w:bCs/>
          <w:sz w:val="36"/>
          <w:szCs w:val="36"/>
          <w:u w:val="single"/>
          <w:rtl/>
        </w:rPr>
      </w:pPr>
      <w:sdt>
        <w:sdtPr>
          <w:rPr>
            <w:rFonts w:hint="cs"/>
            <w:b w:val="0"/>
            <w:bCs/>
            <w:sz w:val="36"/>
            <w:szCs w:val="36"/>
            <w:u w:val="single"/>
            <w:rtl/>
          </w:rPr>
          <w:alias w:val="הנדון"/>
          <w:tag w:val="הנדון"/>
          <w:id w:val="92385585"/>
          <w:placeholder>
            <w:docPart w:val="A2DA28E6DE5C4ABE8B9C463ED9331300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r w:rsidR="003D27CB" w:rsidRPr="00770D32">
            <w:rPr>
              <w:rFonts w:hint="cs"/>
              <w:b w:val="0"/>
              <w:bCs/>
              <w:sz w:val="36"/>
              <w:szCs w:val="36"/>
              <w:u w:val="single"/>
              <w:rtl/>
            </w:rPr>
            <w:t>שאלות ותשובות למכרז מספר 3/2015 ניהול פרויקט בניית דירות במסגרת מכרזי "מחיר למשתכן", מכרזי בנייה להשכרה למגורים ומכרזי "מחיר מטרה"</w:t>
          </w:r>
        </w:sdtContent>
      </w:sdt>
    </w:p>
    <w:p w:rsidR="00DF6880" w:rsidRDefault="00770D32" w:rsidP="00DF6880">
      <w:pPr>
        <w:spacing w:line="240" w:lineRule="auto"/>
        <w:rPr>
          <w:rFonts w:hint="cs"/>
          <w:rtl/>
        </w:rPr>
      </w:pPr>
      <w:bookmarkStart w:id="0" w:name="start"/>
      <w:bookmarkEnd w:id="0"/>
      <w:r>
        <w:rPr>
          <w:rtl/>
        </w:rPr>
        <w:br/>
      </w:r>
      <w:r>
        <w:rPr>
          <w:rFonts w:hint="cs"/>
          <w:rtl/>
        </w:rPr>
        <w:t>יצוין כי השאלות נכתבו כלשונן וללא הגהה</w:t>
      </w:r>
    </w:p>
    <w:p w:rsidR="00DF6880" w:rsidRDefault="00770D32" w:rsidP="009134EE">
      <w:pPr>
        <w:spacing w:line="240" w:lineRule="auto"/>
        <w:jc w:val="both"/>
        <w:rPr>
          <w:rFonts w:hint="cs"/>
          <w:rtl/>
        </w:rPr>
      </w:pPr>
      <w:r>
        <w:rPr>
          <w:rFonts w:hint="cs"/>
          <w:rtl/>
        </w:rPr>
        <w:br/>
      </w:r>
      <w:r w:rsidR="00DF6880" w:rsidRPr="00DF6880">
        <w:rPr>
          <w:rFonts w:hint="cs"/>
          <w:b w:val="0"/>
          <w:bCs/>
          <w:sz w:val="26"/>
          <w:u w:val="single"/>
          <w:rtl/>
        </w:rPr>
        <w:t xml:space="preserve">עדכונים והבהרות </w:t>
      </w:r>
      <w:r w:rsidR="00DF6880" w:rsidRPr="00DF6880">
        <w:rPr>
          <w:rFonts w:hint="cs"/>
          <w:b w:val="0"/>
          <w:bCs/>
          <w:sz w:val="26"/>
          <w:u w:val="single"/>
          <w:rtl/>
        </w:rPr>
        <w:t xml:space="preserve">לחוברת מכרז </w:t>
      </w:r>
      <w:r w:rsidR="00DF6880">
        <w:rPr>
          <w:rFonts w:hint="cs"/>
          <w:b w:val="0"/>
          <w:bCs/>
          <w:sz w:val="26"/>
          <w:u w:val="single"/>
          <w:rtl/>
        </w:rPr>
        <w:t xml:space="preserve">3/2015 של משרד הבינוי והשיכון </w:t>
      </w:r>
      <w:r w:rsidR="00DF6880" w:rsidRPr="00DF6880">
        <w:rPr>
          <w:rFonts w:hint="cs"/>
          <w:b w:val="0"/>
          <w:bCs/>
          <w:sz w:val="26"/>
          <w:u w:val="single"/>
          <w:rtl/>
        </w:rPr>
        <w:t>על נספחיה ומסמכיה:</w:t>
      </w:r>
      <w:r w:rsidR="00DF6880" w:rsidRPr="00DF6880">
        <w:rPr>
          <w:b w:val="0"/>
          <w:bCs/>
          <w:sz w:val="26"/>
          <w:u w:val="single"/>
          <w:rtl/>
        </w:rPr>
        <w:br/>
      </w:r>
      <w:r w:rsidR="00DF6880">
        <w:rPr>
          <w:rFonts w:hint="cs"/>
          <w:rtl/>
        </w:rPr>
        <w:t xml:space="preserve">למסמכי המכרז מצורף </w:t>
      </w:r>
      <w:r w:rsidR="00DF6880" w:rsidRPr="004D75CB">
        <w:rPr>
          <w:rFonts w:hint="cs"/>
          <w:b w:val="0"/>
          <w:bCs/>
          <w:rtl/>
        </w:rPr>
        <w:t>מכתב הנחיות</w:t>
      </w:r>
      <w:r w:rsidR="00DF6880">
        <w:rPr>
          <w:rFonts w:hint="cs"/>
          <w:rtl/>
        </w:rPr>
        <w:t xml:space="preserve"> שנשלח בימים האחרונים ליזמים שזכו במכרזי מחיר מטרה במודיעין ובראש העין </w:t>
      </w:r>
      <w:r w:rsidR="00DF6880" w:rsidRPr="004D75CB">
        <w:rPr>
          <w:rFonts w:hint="cs"/>
          <w:b w:val="0"/>
          <w:bCs/>
          <w:rtl/>
        </w:rPr>
        <w:t>וכן תרשים זרימה</w:t>
      </w:r>
      <w:r w:rsidR="00DF6880">
        <w:rPr>
          <w:rFonts w:hint="cs"/>
          <w:rtl/>
        </w:rPr>
        <w:t xml:space="preserve"> המתאר את תהליך ה</w:t>
      </w:r>
      <w:r w:rsidR="00DF6880" w:rsidRPr="00DF6880">
        <w:rPr>
          <w:rFonts w:hint="cs"/>
          <w:rtl/>
        </w:rPr>
        <w:t>איש</w:t>
      </w:r>
      <w:r w:rsidR="00DF6880" w:rsidRPr="00DF6880">
        <w:rPr>
          <w:rtl/>
        </w:rPr>
        <w:t xml:space="preserve">ור, </w:t>
      </w:r>
      <w:r w:rsidR="00DF6880">
        <w:rPr>
          <w:rFonts w:hint="cs"/>
          <w:rtl/>
        </w:rPr>
        <w:t>ה</w:t>
      </w:r>
      <w:r w:rsidR="00DF6880" w:rsidRPr="00DF6880">
        <w:rPr>
          <w:rtl/>
        </w:rPr>
        <w:t xml:space="preserve">פרסום להגרלה ומכירת </w:t>
      </w:r>
      <w:r w:rsidR="00DF6880">
        <w:rPr>
          <w:rFonts w:hint="cs"/>
          <w:rtl/>
        </w:rPr>
        <w:t>ה</w:t>
      </w:r>
      <w:r w:rsidR="00DF6880">
        <w:rPr>
          <w:rtl/>
        </w:rPr>
        <w:t>דירות</w:t>
      </w:r>
      <w:r w:rsidR="00DF6880">
        <w:rPr>
          <w:rFonts w:hint="cs"/>
          <w:rtl/>
        </w:rPr>
        <w:t xml:space="preserve">. </w:t>
      </w:r>
      <w:r w:rsidR="00BD4DCB">
        <w:rPr>
          <w:rFonts w:hint="cs"/>
          <w:rtl/>
        </w:rPr>
        <w:t>מסמכים אלה מתארים את לוח הזמנים לדרישות המופיעות במכרז 3/2015 ויהוו חלק בלתי נפרד מפרוטוקול זה.</w:t>
      </w:r>
    </w:p>
    <w:p w:rsidR="00BD4DCB" w:rsidRDefault="00BD4DCB" w:rsidP="009134EE">
      <w:pPr>
        <w:spacing w:line="240" w:lineRule="auto"/>
        <w:jc w:val="both"/>
        <w:rPr>
          <w:rFonts w:hint="cs"/>
          <w:rtl/>
        </w:rPr>
      </w:pPr>
      <w:r>
        <w:rPr>
          <w:rFonts w:hint="cs"/>
          <w:rtl/>
        </w:rPr>
        <w:t xml:space="preserve">יצוין כי בסעיף </w:t>
      </w:r>
      <w:r w:rsidR="00AD4AD5">
        <w:rPr>
          <w:rFonts w:hint="cs"/>
          <w:rtl/>
        </w:rPr>
        <w:t xml:space="preserve">2 למכתב ההנחיות ותרשים הזרימה המועד של 21 ימים </w:t>
      </w:r>
      <w:proofErr w:type="spellStart"/>
      <w:r w:rsidR="00AD4AD5">
        <w:rPr>
          <w:rFonts w:hint="cs"/>
          <w:rtl/>
        </w:rPr>
        <w:t>קלנדריים</w:t>
      </w:r>
      <w:proofErr w:type="spellEnd"/>
      <w:r w:rsidR="00AD4AD5">
        <w:rPr>
          <w:rFonts w:hint="cs"/>
          <w:rtl/>
        </w:rPr>
        <w:t xml:space="preserve"> מתייחס למסלול מחיר מטרה, בעוד במסלול מחיר למשתכן המועד מתקצר</w:t>
      </w:r>
      <w:r w:rsidR="004D75CB">
        <w:rPr>
          <w:rFonts w:hint="cs"/>
          <w:rtl/>
        </w:rPr>
        <w:t xml:space="preserve"> ל-14 ימים </w:t>
      </w:r>
      <w:proofErr w:type="spellStart"/>
      <w:r w:rsidR="004D75CB">
        <w:rPr>
          <w:rFonts w:hint="cs"/>
          <w:rtl/>
        </w:rPr>
        <w:t>קלנדריים</w:t>
      </w:r>
      <w:proofErr w:type="spellEnd"/>
      <w:r w:rsidR="004D75CB">
        <w:rPr>
          <w:rFonts w:hint="cs"/>
          <w:rtl/>
        </w:rPr>
        <w:t xml:space="preserve"> לבדיקת מסמכי החברה הקבלנית.</w:t>
      </w:r>
    </w:p>
    <w:p w:rsidR="00DF6880" w:rsidRDefault="00DF6880" w:rsidP="00DF6880">
      <w:pPr>
        <w:spacing w:line="240" w:lineRule="auto"/>
        <w:rPr>
          <w:rFonts w:hint="cs"/>
          <w:rtl/>
        </w:rPr>
      </w:pPr>
    </w:p>
    <w:p w:rsidR="00DF6880" w:rsidRPr="00801836" w:rsidRDefault="00DF6880" w:rsidP="00156CCF">
      <w:pPr>
        <w:spacing w:line="240" w:lineRule="auto"/>
        <w:rPr>
          <w:rtl/>
        </w:rPr>
      </w:pPr>
    </w:p>
    <w:p w:rsidR="00AD4AD5" w:rsidRPr="004D75CB" w:rsidRDefault="004D75CB" w:rsidP="004646B8">
      <w:pPr>
        <w:pStyle w:val="ac"/>
        <w:numPr>
          <w:ilvl w:val="0"/>
          <w:numId w:val="12"/>
        </w:numPr>
        <w:rPr>
          <w:rFonts w:ascii="Arial" w:eastAsia="Times New Roman" w:hAnsi="Arial" w:cs="David" w:hint="cs"/>
          <w:bCs/>
          <w:sz w:val="26"/>
          <w:szCs w:val="26"/>
        </w:rPr>
      </w:pPr>
      <w:r>
        <w:rPr>
          <w:rFonts w:hint="cs"/>
          <w:bCs/>
          <w:sz w:val="26"/>
          <w:u w:val="single"/>
          <w:rtl/>
        </w:rPr>
        <w:t>שאלה</w:t>
      </w:r>
    </w:p>
    <w:p w:rsidR="003D27CB" w:rsidRPr="009134EE" w:rsidRDefault="00770D32" w:rsidP="009134EE">
      <w:pPr>
        <w:spacing w:line="240" w:lineRule="auto"/>
        <w:jc w:val="both"/>
        <w:rPr>
          <w:rtl/>
        </w:rPr>
      </w:pPr>
      <w:r w:rsidRPr="009134EE">
        <w:rPr>
          <w:rtl/>
        </w:rPr>
        <w:t>בנספח 1 סעיף 4 כתוב</w:t>
      </w:r>
      <w:r w:rsidR="00937EE8" w:rsidRPr="009134EE">
        <w:rPr>
          <w:rFonts w:hint="cs"/>
          <w:rtl/>
        </w:rPr>
        <w:t>-</w:t>
      </w:r>
    </w:p>
    <w:p w:rsidR="00770D32" w:rsidRPr="009134EE" w:rsidRDefault="00770D32" w:rsidP="00937EE8">
      <w:pPr>
        <w:spacing w:line="240" w:lineRule="auto"/>
        <w:jc w:val="both"/>
        <w:rPr>
          <w:rtl/>
        </w:rPr>
      </w:pPr>
      <w:r w:rsidRPr="009134EE">
        <w:rPr>
          <w:rFonts w:hint="cs"/>
          <w:rtl/>
        </w:rPr>
        <w:t>"</w:t>
      </w:r>
      <w:r w:rsidR="003D27CB" w:rsidRPr="009134EE">
        <w:rPr>
          <w:rtl/>
        </w:rPr>
        <w:t>תשלום שכר הטרחה החודשי, יבוצע מדי חודש בגין כמות מזערית וקבועה של 3,000 יחידות דיור אינטנסיביות, ועל ידי הוספה של יחידות דיור אינטנסיביות וגריעה של י</w:t>
      </w:r>
      <w:r w:rsidRPr="009134EE">
        <w:rPr>
          <w:rtl/>
        </w:rPr>
        <w:t>חידות דיור פסיביות, לאותו החודש</w:t>
      </w:r>
      <w:r w:rsidRPr="009134EE">
        <w:rPr>
          <w:rFonts w:hint="cs"/>
          <w:rtl/>
        </w:rPr>
        <w:t>"</w:t>
      </w:r>
    </w:p>
    <w:p w:rsidR="003D27CB" w:rsidRDefault="00770D32" w:rsidP="009134EE">
      <w:pPr>
        <w:spacing w:line="240" w:lineRule="auto"/>
        <w:jc w:val="both"/>
        <w:rPr>
          <w:rFonts w:ascii="Arial" w:hAnsi="Arial" w:hint="cs"/>
          <w:sz w:val="26"/>
          <w:rtl/>
        </w:rPr>
      </w:pPr>
      <w:r w:rsidRPr="009134EE">
        <w:rPr>
          <w:rFonts w:hint="cs"/>
          <w:rtl/>
        </w:rPr>
        <w:t>הא</w:t>
      </w:r>
      <w:r w:rsidR="003D27CB" w:rsidRPr="009134EE">
        <w:rPr>
          <w:rtl/>
        </w:rPr>
        <w:t>ם כמות הדירות אינטנסיביות  קטנה מ</w:t>
      </w:r>
      <w:r w:rsidR="001555B2" w:rsidRPr="009134EE">
        <w:rPr>
          <w:rFonts w:hint="cs"/>
          <w:rtl/>
        </w:rPr>
        <w:t>-</w:t>
      </w:r>
      <w:r w:rsidR="003D27CB" w:rsidRPr="009134EE">
        <w:rPr>
          <w:rtl/>
        </w:rPr>
        <w:t>3,000 יח"ד, ישולם שכר מינימום עבור 3,000 יח"ד?</w:t>
      </w:r>
      <w:r w:rsidRPr="009134EE">
        <w:rPr>
          <w:rFonts w:hint="cs"/>
          <w:rtl/>
        </w:rPr>
        <w:br/>
      </w:r>
      <w:r w:rsidRPr="00770D32">
        <w:rPr>
          <w:rFonts w:ascii="Arial" w:hAnsi="Arial" w:hint="cs"/>
          <w:b w:val="0"/>
          <w:bCs/>
          <w:sz w:val="26"/>
          <w:u w:val="single"/>
          <w:rtl/>
        </w:rPr>
        <w:t>תשובה</w:t>
      </w:r>
      <w:r>
        <w:rPr>
          <w:rFonts w:ascii="Arial" w:hAnsi="Arial"/>
          <w:sz w:val="26"/>
          <w:rtl/>
        </w:rPr>
        <w:br/>
      </w:r>
      <w:r w:rsidR="001555B2" w:rsidRPr="009134EE">
        <w:rPr>
          <w:rFonts w:hint="cs"/>
          <w:rtl/>
        </w:rPr>
        <w:t xml:space="preserve">המשרד ישלם </w:t>
      </w:r>
      <w:r w:rsidR="00EF7FD0" w:rsidRPr="009134EE">
        <w:rPr>
          <w:rFonts w:hint="cs"/>
          <w:rtl/>
        </w:rPr>
        <w:t>שכר מ</w:t>
      </w:r>
      <w:r w:rsidR="001555B2" w:rsidRPr="009134EE">
        <w:rPr>
          <w:rFonts w:hint="cs"/>
          <w:rtl/>
        </w:rPr>
        <w:t>זערי</w:t>
      </w:r>
      <w:r w:rsidR="00EF7FD0" w:rsidRPr="009134EE">
        <w:rPr>
          <w:rFonts w:hint="cs"/>
          <w:rtl/>
        </w:rPr>
        <w:t xml:space="preserve"> </w:t>
      </w:r>
      <w:r w:rsidR="001555B2" w:rsidRPr="009134EE">
        <w:rPr>
          <w:rFonts w:hint="cs"/>
          <w:rtl/>
        </w:rPr>
        <w:t xml:space="preserve">קבוע </w:t>
      </w:r>
      <w:r w:rsidR="00EF7FD0" w:rsidRPr="009134EE">
        <w:rPr>
          <w:rFonts w:hint="cs"/>
          <w:rtl/>
        </w:rPr>
        <w:t>עבור 3,000 יח"ד.</w:t>
      </w:r>
    </w:p>
    <w:p w:rsidR="009134EE" w:rsidRDefault="009134EE" w:rsidP="009134EE">
      <w:pPr>
        <w:spacing w:line="240" w:lineRule="auto"/>
        <w:jc w:val="both"/>
        <w:rPr>
          <w:rFonts w:ascii="Arial" w:hAnsi="Arial" w:hint="cs"/>
          <w:sz w:val="26"/>
          <w:rtl/>
        </w:rPr>
      </w:pPr>
    </w:p>
    <w:p w:rsidR="004646B8" w:rsidRPr="004D75CB" w:rsidRDefault="003D27CB" w:rsidP="004646B8">
      <w:pPr>
        <w:pStyle w:val="ac"/>
        <w:numPr>
          <w:ilvl w:val="0"/>
          <w:numId w:val="12"/>
        </w:numPr>
        <w:rPr>
          <w:rFonts w:hint="cs"/>
          <w:bCs/>
          <w:sz w:val="26"/>
          <w:u w:val="single"/>
        </w:rPr>
      </w:pPr>
      <w:r w:rsidRPr="004D75CB">
        <w:rPr>
          <w:rFonts w:hint="cs"/>
          <w:bCs/>
          <w:sz w:val="26"/>
          <w:u w:val="single"/>
          <w:rtl/>
        </w:rPr>
        <w:t>שאלה</w:t>
      </w:r>
    </w:p>
    <w:p w:rsidR="00770D32" w:rsidRPr="00344A98" w:rsidRDefault="003D27CB" w:rsidP="004D75CB">
      <w:pPr>
        <w:spacing w:line="240" w:lineRule="auto"/>
        <w:jc w:val="both"/>
        <w:rPr>
          <w:rFonts w:hint="cs"/>
          <w:rtl/>
        </w:rPr>
      </w:pPr>
      <w:r w:rsidRPr="009134EE">
        <w:rPr>
          <w:rFonts w:hint="cs"/>
          <w:rtl/>
        </w:rPr>
        <w:t>מה</w:t>
      </w:r>
      <w:r w:rsidRPr="009134EE">
        <w:t xml:space="preserve"> </w:t>
      </w:r>
      <w:r w:rsidRPr="009134EE">
        <w:rPr>
          <w:rFonts w:hint="cs"/>
          <w:rtl/>
        </w:rPr>
        <w:t>כמות</w:t>
      </w:r>
      <w:r w:rsidRPr="009134EE">
        <w:t xml:space="preserve"> </w:t>
      </w:r>
      <w:r w:rsidRPr="009134EE">
        <w:rPr>
          <w:rFonts w:hint="cs"/>
          <w:rtl/>
        </w:rPr>
        <w:t>העובדים</w:t>
      </w:r>
      <w:r w:rsidRPr="009134EE">
        <w:t xml:space="preserve"> </w:t>
      </w:r>
      <w:r w:rsidRPr="009134EE">
        <w:rPr>
          <w:rFonts w:hint="cs"/>
          <w:rtl/>
        </w:rPr>
        <w:t>המאיישים</w:t>
      </w:r>
      <w:r w:rsidRPr="009134EE">
        <w:t xml:space="preserve"> </w:t>
      </w:r>
      <w:r w:rsidRPr="009134EE">
        <w:rPr>
          <w:rFonts w:hint="cs"/>
          <w:rtl/>
        </w:rPr>
        <w:t>היום</w:t>
      </w:r>
      <w:r w:rsidRPr="009134EE">
        <w:t xml:space="preserve"> </w:t>
      </w:r>
      <w:r w:rsidRPr="009134EE">
        <w:rPr>
          <w:rFonts w:hint="cs"/>
          <w:rtl/>
        </w:rPr>
        <w:t>את</w:t>
      </w:r>
      <w:r w:rsidRPr="009134EE">
        <w:t xml:space="preserve"> </w:t>
      </w:r>
      <w:r w:rsidRPr="009134EE">
        <w:rPr>
          <w:rFonts w:hint="cs"/>
          <w:rtl/>
        </w:rPr>
        <w:t>המוקד</w:t>
      </w:r>
      <w:r w:rsidRPr="009134EE">
        <w:t xml:space="preserve"> </w:t>
      </w:r>
      <w:r w:rsidRPr="009134EE">
        <w:rPr>
          <w:rFonts w:hint="cs"/>
          <w:rtl/>
        </w:rPr>
        <w:t>הטלפוני</w:t>
      </w:r>
      <w:r w:rsidRPr="009134EE">
        <w:t xml:space="preserve"> </w:t>
      </w:r>
      <w:r w:rsidRPr="009134EE">
        <w:rPr>
          <w:rFonts w:hint="cs"/>
          <w:rtl/>
        </w:rPr>
        <w:t>על</w:t>
      </w:r>
      <w:r w:rsidRPr="009134EE">
        <w:t xml:space="preserve"> </w:t>
      </w:r>
      <w:r w:rsidRPr="009134EE">
        <w:rPr>
          <w:rFonts w:hint="cs"/>
          <w:rtl/>
        </w:rPr>
        <w:t>מנת</w:t>
      </w:r>
      <w:r w:rsidRPr="009134EE">
        <w:t xml:space="preserve"> </w:t>
      </w:r>
      <w:r w:rsidRPr="009134EE">
        <w:rPr>
          <w:rFonts w:hint="cs"/>
          <w:rtl/>
        </w:rPr>
        <w:t>לעמוד</w:t>
      </w:r>
      <w:r w:rsidRPr="009134EE">
        <w:t xml:space="preserve"> </w:t>
      </w:r>
      <w:r w:rsidRPr="009134EE">
        <w:rPr>
          <w:rFonts w:hint="cs"/>
          <w:rtl/>
        </w:rPr>
        <w:t>בתנאי</w:t>
      </w:r>
      <w:r w:rsidRPr="009134EE">
        <w:t xml:space="preserve"> </w:t>
      </w:r>
      <w:r w:rsidRPr="009134EE">
        <w:rPr>
          <w:rFonts w:hint="cs"/>
          <w:rtl/>
        </w:rPr>
        <w:t>המכרז</w:t>
      </w:r>
      <w:r w:rsidR="004D75CB">
        <w:rPr>
          <w:rFonts w:hint="cs"/>
          <w:rtl/>
        </w:rPr>
        <w:t>?</w:t>
      </w:r>
      <w:r w:rsidRPr="009134EE">
        <w:t xml:space="preserve"> </w:t>
      </w:r>
      <w:r w:rsidRPr="009134EE">
        <w:rPr>
          <w:rFonts w:hint="cs"/>
          <w:rtl/>
        </w:rPr>
        <w:t>ומה</w:t>
      </w:r>
      <w:r w:rsidR="001555B2" w:rsidRPr="009134EE">
        <w:rPr>
          <w:rFonts w:hint="cs"/>
          <w:rtl/>
        </w:rPr>
        <w:t xml:space="preserve"> </w:t>
      </w:r>
      <w:r w:rsidRPr="009134EE">
        <w:rPr>
          <w:rFonts w:hint="cs"/>
          <w:rtl/>
        </w:rPr>
        <w:t>הצפי</w:t>
      </w:r>
      <w:r w:rsidRPr="009134EE">
        <w:t xml:space="preserve"> </w:t>
      </w:r>
      <w:r w:rsidRPr="009134EE">
        <w:rPr>
          <w:rFonts w:hint="cs"/>
          <w:rtl/>
        </w:rPr>
        <w:t>לפעילות</w:t>
      </w:r>
      <w:r w:rsidRPr="009134EE">
        <w:t xml:space="preserve"> </w:t>
      </w:r>
      <w:r w:rsidRPr="009134EE">
        <w:rPr>
          <w:rFonts w:hint="cs"/>
          <w:rtl/>
        </w:rPr>
        <w:t>קדימה</w:t>
      </w:r>
      <w:r w:rsidR="00344A98">
        <w:t>?</w:t>
      </w:r>
    </w:p>
    <w:p w:rsidR="004D75CB" w:rsidRDefault="00770D32" w:rsidP="00892245">
      <w:pPr>
        <w:spacing w:line="240" w:lineRule="auto"/>
        <w:jc w:val="both"/>
        <w:rPr>
          <w:rFonts w:asciiTheme="minorHAnsi" w:eastAsiaTheme="minorHAnsi" w:hAnsiTheme="minorHAnsi" w:cstheme="minorBidi" w:hint="cs"/>
          <w:b w:val="0"/>
          <w:bCs/>
          <w:sz w:val="26"/>
          <w:szCs w:val="22"/>
          <w:u w:val="single"/>
          <w:rtl/>
        </w:rPr>
      </w:pPr>
      <w:r w:rsidRPr="00770D32">
        <w:rPr>
          <w:rFonts w:hint="cs"/>
          <w:b w:val="0"/>
          <w:bCs/>
          <w:sz w:val="26"/>
          <w:u w:val="single"/>
          <w:rtl/>
        </w:rPr>
        <w:t>תשובה</w:t>
      </w:r>
      <w:r w:rsidRPr="00770D32">
        <w:rPr>
          <w:b w:val="0"/>
          <w:bCs/>
          <w:sz w:val="26"/>
          <w:u w:val="single"/>
          <w:rtl/>
        </w:rPr>
        <w:br/>
      </w:r>
      <w:r w:rsidR="00EF7FD0">
        <w:rPr>
          <w:rFonts w:hint="cs"/>
          <w:sz w:val="26"/>
          <w:rtl/>
        </w:rPr>
        <w:t>משרדנו אינו מפעיל כיום מוקד טלפוני למשימות המוגדרות במכרז.</w:t>
      </w:r>
      <w:r w:rsidR="004E2B16">
        <w:rPr>
          <w:rFonts w:hint="cs"/>
          <w:sz w:val="26"/>
          <w:rtl/>
        </w:rPr>
        <w:t xml:space="preserve"> לפי ההערכה</w:t>
      </w:r>
      <w:r w:rsidR="00892245">
        <w:rPr>
          <w:rFonts w:hint="cs"/>
          <w:sz w:val="26"/>
          <w:rtl/>
        </w:rPr>
        <w:t xml:space="preserve"> (ומדובר בהערכה בלבד) יידרשו בהמשך לטיפול בפניות הנוגעות לכ-15 אלף יחידות דיור במערכת, כ-5 מוקדנים.</w:t>
      </w:r>
      <w:r w:rsidR="00FD183E">
        <w:rPr>
          <w:rFonts w:hint="cs"/>
          <w:sz w:val="26"/>
          <w:rtl/>
        </w:rPr>
        <w:br/>
      </w:r>
    </w:p>
    <w:p w:rsidR="003D27CB" w:rsidRPr="004D75CB" w:rsidRDefault="003D27CB" w:rsidP="004646B8">
      <w:pPr>
        <w:pStyle w:val="ac"/>
        <w:numPr>
          <w:ilvl w:val="0"/>
          <w:numId w:val="12"/>
        </w:numPr>
        <w:rPr>
          <w:rFonts w:hint="cs"/>
          <w:bCs/>
          <w:sz w:val="26"/>
          <w:u w:val="single"/>
          <w:rtl/>
        </w:rPr>
      </w:pPr>
      <w:r w:rsidRPr="004D75CB">
        <w:rPr>
          <w:rFonts w:hint="cs"/>
          <w:bCs/>
          <w:sz w:val="26"/>
          <w:u w:val="single"/>
          <w:rtl/>
        </w:rPr>
        <w:t>שאלה</w:t>
      </w:r>
    </w:p>
    <w:p w:rsidR="00A64E29" w:rsidRPr="00770D32" w:rsidRDefault="003D27CB" w:rsidP="004D75CB">
      <w:pPr>
        <w:spacing w:line="240" w:lineRule="auto"/>
        <w:rPr>
          <w:b w:val="0"/>
          <w:bCs/>
          <w:sz w:val="26"/>
          <w:u w:val="single"/>
          <w:rtl/>
        </w:rPr>
      </w:pPr>
      <w:r w:rsidRPr="00770D32">
        <w:rPr>
          <w:rFonts w:hint="cs"/>
          <w:sz w:val="26"/>
          <w:rtl/>
        </w:rPr>
        <w:t>האם</w:t>
      </w:r>
      <w:r w:rsidRPr="00770D32">
        <w:rPr>
          <w:sz w:val="26"/>
        </w:rPr>
        <w:t xml:space="preserve"> </w:t>
      </w:r>
      <w:r w:rsidRPr="00770D32">
        <w:rPr>
          <w:rFonts w:hint="cs"/>
          <w:sz w:val="26"/>
          <w:rtl/>
        </w:rPr>
        <w:t>אנשי</w:t>
      </w:r>
      <w:r w:rsidRPr="00770D32">
        <w:rPr>
          <w:sz w:val="26"/>
        </w:rPr>
        <w:t xml:space="preserve"> </w:t>
      </w:r>
      <w:r w:rsidRPr="00770D32">
        <w:rPr>
          <w:rFonts w:hint="cs"/>
          <w:sz w:val="26"/>
          <w:rtl/>
        </w:rPr>
        <w:t>הצוות</w:t>
      </w:r>
      <w:r w:rsidRPr="00770D32">
        <w:rPr>
          <w:sz w:val="26"/>
        </w:rPr>
        <w:t xml:space="preserve"> </w:t>
      </w:r>
      <w:r w:rsidRPr="00770D32">
        <w:rPr>
          <w:rFonts w:hint="cs"/>
          <w:sz w:val="26"/>
          <w:rtl/>
        </w:rPr>
        <w:t>אדריכל</w:t>
      </w:r>
      <w:r w:rsidR="004E2B16">
        <w:rPr>
          <w:rFonts w:hint="cs"/>
          <w:sz w:val="26"/>
          <w:rtl/>
        </w:rPr>
        <w:t>,</w:t>
      </w:r>
      <w:r w:rsidRPr="00770D32">
        <w:rPr>
          <w:sz w:val="26"/>
        </w:rPr>
        <w:t xml:space="preserve"> </w:t>
      </w:r>
      <w:proofErr w:type="spellStart"/>
      <w:r w:rsidRPr="00770D32">
        <w:rPr>
          <w:rFonts w:hint="cs"/>
          <w:sz w:val="26"/>
          <w:rtl/>
        </w:rPr>
        <w:t>עו</w:t>
      </w:r>
      <w:proofErr w:type="spellEnd"/>
      <w:r w:rsidRPr="00770D32">
        <w:rPr>
          <w:sz w:val="26"/>
        </w:rPr>
        <w:t>"</w:t>
      </w:r>
      <w:r w:rsidRPr="00770D32">
        <w:rPr>
          <w:rFonts w:hint="cs"/>
          <w:sz w:val="26"/>
          <w:rtl/>
        </w:rPr>
        <w:t>ד</w:t>
      </w:r>
      <w:r w:rsidRPr="00770D32">
        <w:rPr>
          <w:sz w:val="26"/>
        </w:rPr>
        <w:t xml:space="preserve"> </w:t>
      </w:r>
      <w:r w:rsidR="004E2B16">
        <w:rPr>
          <w:rFonts w:hint="cs"/>
          <w:sz w:val="26"/>
          <w:rtl/>
        </w:rPr>
        <w:t>ו</w:t>
      </w:r>
      <w:r w:rsidRPr="00770D32">
        <w:rPr>
          <w:rFonts w:hint="cs"/>
          <w:sz w:val="26"/>
          <w:rtl/>
        </w:rPr>
        <w:t>מהנדס</w:t>
      </w:r>
      <w:r w:rsidRPr="00770D32">
        <w:rPr>
          <w:sz w:val="26"/>
        </w:rPr>
        <w:t xml:space="preserve"> </w:t>
      </w:r>
      <w:r w:rsidRPr="00770D32">
        <w:rPr>
          <w:rFonts w:hint="cs"/>
          <w:sz w:val="26"/>
          <w:rtl/>
        </w:rPr>
        <w:t>יכולים</w:t>
      </w:r>
      <w:r w:rsidRPr="00770D32">
        <w:rPr>
          <w:sz w:val="26"/>
        </w:rPr>
        <w:t xml:space="preserve"> </w:t>
      </w:r>
      <w:r w:rsidRPr="00770D32">
        <w:rPr>
          <w:rFonts w:hint="cs"/>
          <w:sz w:val="26"/>
          <w:rtl/>
        </w:rPr>
        <w:t>להיות</w:t>
      </w:r>
      <w:r w:rsidRPr="00770D32">
        <w:rPr>
          <w:sz w:val="26"/>
        </w:rPr>
        <w:t xml:space="preserve"> </w:t>
      </w:r>
      <w:r w:rsidRPr="00770D32">
        <w:rPr>
          <w:rFonts w:hint="cs"/>
          <w:sz w:val="26"/>
          <w:rtl/>
        </w:rPr>
        <w:t>חיצוניים</w:t>
      </w:r>
      <w:r w:rsidRPr="00770D32">
        <w:rPr>
          <w:sz w:val="26"/>
        </w:rPr>
        <w:t xml:space="preserve"> </w:t>
      </w:r>
      <w:r w:rsidR="004E2B16">
        <w:rPr>
          <w:rFonts w:hint="cs"/>
          <w:sz w:val="26"/>
          <w:rtl/>
        </w:rPr>
        <w:t>ו</w:t>
      </w:r>
      <w:r w:rsidRPr="00770D32">
        <w:rPr>
          <w:rFonts w:hint="cs"/>
          <w:sz w:val="26"/>
          <w:rtl/>
        </w:rPr>
        <w:t>לא</w:t>
      </w:r>
      <w:r w:rsidRPr="00770D32">
        <w:rPr>
          <w:sz w:val="26"/>
        </w:rPr>
        <w:t xml:space="preserve"> </w:t>
      </w:r>
      <w:r w:rsidRPr="00770D32">
        <w:rPr>
          <w:rFonts w:hint="cs"/>
          <w:sz w:val="26"/>
          <w:rtl/>
        </w:rPr>
        <w:t>עובדי</w:t>
      </w:r>
      <w:r w:rsidRPr="00770D32">
        <w:rPr>
          <w:sz w:val="26"/>
        </w:rPr>
        <w:t xml:space="preserve"> </w:t>
      </w:r>
      <w:r w:rsidRPr="00770D32">
        <w:rPr>
          <w:rFonts w:hint="cs"/>
          <w:sz w:val="26"/>
          <w:rtl/>
        </w:rPr>
        <w:t>חברה</w:t>
      </w:r>
      <w:r w:rsidRPr="00770D32">
        <w:rPr>
          <w:sz w:val="26"/>
        </w:rPr>
        <w:t>?</w:t>
      </w:r>
      <w:r w:rsidR="00770D32">
        <w:rPr>
          <w:sz w:val="26"/>
          <w:rtl/>
        </w:rPr>
        <w:br/>
      </w:r>
      <w:r w:rsidR="00770D32" w:rsidRPr="00770D32">
        <w:rPr>
          <w:rFonts w:hint="cs"/>
          <w:b w:val="0"/>
          <w:bCs/>
          <w:sz w:val="26"/>
          <w:u w:val="single"/>
          <w:rtl/>
        </w:rPr>
        <w:t>תשובה</w:t>
      </w:r>
    </w:p>
    <w:p w:rsidR="00770D32" w:rsidRPr="00770D32" w:rsidRDefault="00EF7FD0" w:rsidP="004E2B16">
      <w:pPr>
        <w:spacing w:line="240" w:lineRule="auto"/>
        <w:rPr>
          <w:sz w:val="26"/>
          <w:rtl/>
        </w:rPr>
      </w:pPr>
      <w:r>
        <w:rPr>
          <w:rFonts w:hint="cs"/>
          <w:sz w:val="26"/>
          <w:rtl/>
        </w:rPr>
        <w:t xml:space="preserve">בהתאם לקבוע בסעיף 6.3 על המציע להעסיק את </w:t>
      </w:r>
      <w:r w:rsidR="004E2B16">
        <w:rPr>
          <w:rFonts w:hint="cs"/>
          <w:sz w:val="26"/>
          <w:rtl/>
        </w:rPr>
        <w:t xml:space="preserve">עובדים </w:t>
      </w:r>
      <w:r>
        <w:rPr>
          <w:rFonts w:hint="cs"/>
          <w:sz w:val="26"/>
          <w:rtl/>
        </w:rPr>
        <w:t>אל</w:t>
      </w:r>
      <w:r w:rsidR="004E2B16">
        <w:rPr>
          <w:rFonts w:hint="cs"/>
          <w:sz w:val="26"/>
          <w:rtl/>
        </w:rPr>
        <w:t>ה</w:t>
      </w:r>
      <w:r>
        <w:rPr>
          <w:rFonts w:hint="cs"/>
          <w:sz w:val="26"/>
          <w:rtl/>
        </w:rPr>
        <w:t xml:space="preserve"> כשכירים. לעניין זה נציין כי ניתן להעסיק את </w:t>
      </w:r>
      <w:proofErr w:type="spellStart"/>
      <w:r>
        <w:rPr>
          <w:rFonts w:hint="cs"/>
          <w:sz w:val="26"/>
          <w:rtl/>
        </w:rPr>
        <w:t>העו"ד</w:t>
      </w:r>
      <w:proofErr w:type="spellEnd"/>
      <w:r>
        <w:rPr>
          <w:rFonts w:hint="cs"/>
          <w:sz w:val="26"/>
          <w:rtl/>
        </w:rPr>
        <w:t xml:space="preserve"> בלבד כעובד חיצוני.</w:t>
      </w:r>
    </w:p>
    <w:p w:rsidR="003D27CB" w:rsidRDefault="003D27CB" w:rsidP="003D27CB">
      <w:pPr>
        <w:spacing w:line="240" w:lineRule="auto"/>
        <w:rPr>
          <w:rFonts w:hint="cs"/>
          <w:sz w:val="26"/>
          <w:rtl/>
        </w:rPr>
      </w:pPr>
    </w:p>
    <w:p w:rsidR="004646B8" w:rsidRPr="004646B8" w:rsidRDefault="004646B8" w:rsidP="004646B8">
      <w:pPr>
        <w:pStyle w:val="ac"/>
        <w:numPr>
          <w:ilvl w:val="0"/>
          <w:numId w:val="12"/>
        </w:numPr>
        <w:rPr>
          <w:rFonts w:hint="cs"/>
          <w:bCs/>
          <w:sz w:val="26"/>
          <w:u w:val="single"/>
        </w:rPr>
      </w:pPr>
      <w:r>
        <w:rPr>
          <w:rFonts w:hint="cs"/>
          <w:bCs/>
          <w:sz w:val="26"/>
          <w:u w:val="single"/>
          <w:rtl/>
        </w:rPr>
        <w:t>שאלה</w:t>
      </w:r>
    </w:p>
    <w:p w:rsidR="00770D32" w:rsidRPr="00EF7FD0" w:rsidRDefault="003D27CB" w:rsidP="004D75CB">
      <w:pPr>
        <w:rPr>
          <w:rFonts w:ascii="Calibri" w:hAnsi="Calibri"/>
          <w:b w:val="0"/>
          <w:bCs/>
          <w:sz w:val="26"/>
          <w:u w:val="single"/>
          <w:rtl/>
        </w:rPr>
      </w:pPr>
      <w:r w:rsidRPr="004646B8">
        <w:rPr>
          <w:rFonts w:ascii="Arial" w:hAnsi="Arial"/>
          <w:sz w:val="26"/>
          <w:rtl/>
        </w:rPr>
        <w:t xml:space="preserve">כיצד ישולם לגבי פרויקטים שאוכלסו אולם טרם נסגרו בגלל בעיות שונות </w:t>
      </w:r>
      <w:proofErr w:type="spellStart"/>
      <w:r w:rsidRPr="004646B8">
        <w:rPr>
          <w:rFonts w:ascii="Arial" w:hAnsi="Arial"/>
          <w:sz w:val="26"/>
          <w:rtl/>
        </w:rPr>
        <w:t>ומינהלת</w:t>
      </w:r>
      <w:proofErr w:type="spellEnd"/>
      <w:r w:rsidRPr="004646B8">
        <w:rPr>
          <w:rFonts w:ascii="Arial" w:hAnsi="Arial"/>
          <w:sz w:val="26"/>
          <w:rtl/>
        </w:rPr>
        <w:t xml:space="preserve"> הפרויקט ממשיכה לטפל בהם?</w:t>
      </w:r>
      <w:r w:rsidR="00770D32" w:rsidRPr="004646B8">
        <w:rPr>
          <w:rFonts w:ascii="Calibri" w:hAnsi="Calibri"/>
          <w:sz w:val="26"/>
          <w:rtl/>
        </w:rPr>
        <w:br/>
      </w:r>
      <w:r w:rsidR="00770D32" w:rsidRPr="00EF7FD0">
        <w:rPr>
          <w:rFonts w:ascii="Calibri" w:hAnsi="Calibri" w:hint="cs"/>
          <w:b w:val="0"/>
          <w:bCs/>
          <w:sz w:val="26"/>
          <w:u w:val="single"/>
          <w:rtl/>
        </w:rPr>
        <w:t>תשובה</w:t>
      </w:r>
    </w:p>
    <w:p w:rsidR="00770D32" w:rsidRDefault="00EF7FD0" w:rsidP="00A16974">
      <w:pPr>
        <w:spacing w:line="240" w:lineRule="auto"/>
        <w:rPr>
          <w:rFonts w:ascii="Calibri" w:hAnsi="Calibri" w:hint="cs"/>
          <w:sz w:val="26"/>
          <w:rtl/>
        </w:rPr>
      </w:pPr>
      <w:r>
        <w:rPr>
          <w:rFonts w:ascii="Calibri" w:hAnsi="Calibri" w:hint="cs"/>
          <w:sz w:val="26"/>
          <w:rtl/>
        </w:rPr>
        <w:t>המשרד לא ישלם עבור יחידות דיור אלו, ועל המציע לגלם את עלות הטיפול עבור יחידות דיור אלו בהצעתו.</w:t>
      </w:r>
    </w:p>
    <w:p w:rsidR="004D75CB" w:rsidRPr="00770D32" w:rsidRDefault="004D75CB" w:rsidP="00A16974">
      <w:pPr>
        <w:spacing w:line="240" w:lineRule="auto"/>
        <w:rPr>
          <w:rFonts w:ascii="Calibri" w:hAnsi="Calibri"/>
          <w:sz w:val="26"/>
        </w:rPr>
      </w:pPr>
    </w:p>
    <w:p w:rsidR="004646B8" w:rsidRPr="004646B8" w:rsidRDefault="00FD183E" w:rsidP="004646B8">
      <w:pPr>
        <w:pStyle w:val="ac"/>
        <w:numPr>
          <w:ilvl w:val="0"/>
          <w:numId w:val="12"/>
        </w:numPr>
        <w:rPr>
          <w:rFonts w:hint="cs"/>
          <w:bCs/>
          <w:sz w:val="26"/>
          <w:u w:val="single"/>
        </w:rPr>
      </w:pPr>
      <w:r w:rsidRPr="004646B8">
        <w:rPr>
          <w:rFonts w:hint="cs"/>
          <w:bCs/>
          <w:sz w:val="26"/>
          <w:u w:val="single"/>
          <w:rtl/>
        </w:rPr>
        <w:t>ש</w:t>
      </w:r>
      <w:r w:rsidR="00770D32" w:rsidRPr="004646B8">
        <w:rPr>
          <w:rFonts w:hint="cs"/>
          <w:bCs/>
          <w:sz w:val="26"/>
          <w:u w:val="single"/>
          <w:rtl/>
        </w:rPr>
        <w:t>אלה</w:t>
      </w:r>
    </w:p>
    <w:p w:rsidR="00BD4DCB" w:rsidRPr="004646B8" w:rsidRDefault="003D27CB" w:rsidP="004646B8">
      <w:pPr>
        <w:rPr>
          <w:rFonts w:hint="cs"/>
          <w:sz w:val="26"/>
          <w:rtl/>
        </w:rPr>
      </w:pPr>
      <w:r w:rsidRPr="004646B8">
        <w:rPr>
          <w:rFonts w:ascii="Arial" w:hAnsi="Arial"/>
          <w:sz w:val="26"/>
          <w:rtl/>
        </w:rPr>
        <w:t xml:space="preserve">האם </w:t>
      </w:r>
      <w:proofErr w:type="spellStart"/>
      <w:r w:rsidRPr="004646B8">
        <w:rPr>
          <w:rFonts w:ascii="Arial" w:hAnsi="Arial"/>
          <w:sz w:val="26"/>
          <w:rtl/>
        </w:rPr>
        <w:t>מינהלת</w:t>
      </w:r>
      <w:proofErr w:type="spellEnd"/>
      <w:r w:rsidRPr="004646B8">
        <w:rPr>
          <w:rFonts w:ascii="Arial" w:hAnsi="Arial"/>
          <w:sz w:val="26"/>
          <w:rtl/>
        </w:rPr>
        <w:t xml:space="preserve"> הפרויקט תבצע את הבדיקות שביצעה עד כה יחידת המבנים?</w:t>
      </w:r>
      <w:r w:rsidR="00EF7FD0" w:rsidRPr="004646B8">
        <w:rPr>
          <w:rFonts w:hint="cs"/>
          <w:sz w:val="26"/>
          <w:rtl/>
        </w:rPr>
        <w:br/>
      </w:r>
      <w:r w:rsidR="00770D32" w:rsidRPr="004646B8">
        <w:rPr>
          <w:rFonts w:hint="cs"/>
          <w:bCs/>
          <w:sz w:val="26"/>
          <w:u w:val="single"/>
          <w:rtl/>
        </w:rPr>
        <w:t>תשובה</w:t>
      </w:r>
      <w:r w:rsidR="00770D32" w:rsidRPr="004646B8">
        <w:rPr>
          <w:sz w:val="26"/>
          <w:rtl/>
        </w:rPr>
        <w:br/>
      </w:r>
      <w:r w:rsidR="00BD4DCB" w:rsidRPr="004646B8">
        <w:rPr>
          <w:rFonts w:hint="cs"/>
          <w:sz w:val="26"/>
          <w:rtl/>
        </w:rPr>
        <w:t xml:space="preserve">כן, החברה </w:t>
      </w:r>
      <w:proofErr w:type="spellStart"/>
      <w:r w:rsidR="00BD4DCB" w:rsidRPr="004646B8">
        <w:rPr>
          <w:rFonts w:hint="cs"/>
          <w:sz w:val="26"/>
          <w:rtl/>
        </w:rPr>
        <w:t>תדרש</w:t>
      </w:r>
      <w:proofErr w:type="spellEnd"/>
      <w:r w:rsidR="00BD4DCB" w:rsidRPr="004646B8">
        <w:rPr>
          <w:rFonts w:hint="cs"/>
          <w:sz w:val="26"/>
          <w:rtl/>
        </w:rPr>
        <w:t xml:space="preserve"> לבצע את כל הבדיקות התכנוניות שבוצעו עד כה על ידי היחידה לתכנון מבנים בהתאם למפורט בתנאי המכרז.</w:t>
      </w:r>
    </w:p>
    <w:p w:rsidR="004D75CB" w:rsidRDefault="00BD4DCB" w:rsidP="004D75CB">
      <w:pPr>
        <w:rPr>
          <w:rFonts w:hint="cs"/>
          <w:b w:val="0"/>
          <w:bCs/>
          <w:sz w:val="26"/>
          <w:u w:val="single"/>
          <w:rtl/>
        </w:rPr>
      </w:pPr>
      <w:r w:rsidRPr="00BD4DCB">
        <w:rPr>
          <w:rFonts w:hint="cs"/>
          <w:sz w:val="26"/>
          <w:rtl/>
        </w:rPr>
        <w:t>עם זאת, תבוצע בדיקה מדגמית אחר עבודת החברה ותוצריה גם על ידי היחידה לתכנון מבנים במשרד, כמפורט בעמוד 72 סעיף ג' בחלק "מחיר למשתכן".</w:t>
      </w:r>
      <w:r w:rsidR="00EF7FD0" w:rsidRPr="00BD4DCB">
        <w:rPr>
          <w:sz w:val="26"/>
          <w:rtl/>
        </w:rPr>
        <w:br/>
      </w:r>
    </w:p>
    <w:p w:rsidR="004646B8" w:rsidRPr="004646B8" w:rsidRDefault="00770D32" w:rsidP="004646B8">
      <w:pPr>
        <w:pStyle w:val="ac"/>
        <w:numPr>
          <w:ilvl w:val="0"/>
          <w:numId w:val="12"/>
        </w:numPr>
        <w:rPr>
          <w:rFonts w:hint="cs"/>
          <w:bCs/>
          <w:sz w:val="26"/>
          <w:u w:val="single"/>
        </w:rPr>
      </w:pPr>
      <w:r w:rsidRPr="00FD183E">
        <w:rPr>
          <w:rFonts w:hint="cs"/>
          <w:bCs/>
          <w:sz w:val="26"/>
          <w:u w:val="single"/>
          <w:rtl/>
        </w:rPr>
        <w:t>שאלה</w:t>
      </w:r>
    </w:p>
    <w:p w:rsidR="004646B8" w:rsidRDefault="003D27CB" w:rsidP="004646B8">
      <w:pPr>
        <w:rPr>
          <w:rFonts w:ascii="Arial" w:hAnsi="Arial" w:hint="cs"/>
          <w:sz w:val="26"/>
          <w:rtl/>
        </w:rPr>
      </w:pPr>
      <w:r w:rsidRPr="004646B8">
        <w:rPr>
          <w:rFonts w:ascii="Arial" w:hAnsi="Arial"/>
          <w:sz w:val="26"/>
          <w:rtl/>
        </w:rPr>
        <w:t xml:space="preserve">סעיף ה' בנספח 6 </w:t>
      </w:r>
      <w:r w:rsidR="00770D32" w:rsidRPr="004646B8">
        <w:rPr>
          <w:rFonts w:ascii="Arial" w:hAnsi="Arial" w:hint="cs"/>
          <w:sz w:val="26"/>
          <w:rtl/>
        </w:rPr>
        <w:br/>
      </w:r>
      <w:r w:rsidRPr="004646B8">
        <w:rPr>
          <w:rFonts w:ascii="Arial" w:hAnsi="Arial"/>
          <w:sz w:val="26"/>
          <w:rtl/>
        </w:rPr>
        <w:t xml:space="preserve">פרק הזמן </w:t>
      </w:r>
      <w:r w:rsidR="004E2B16" w:rsidRPr="004646B8">
        <w:rPr>
          <w:rFonts w:ascii="Arial" w:hAnsi="Arial" w:hint="cs"/>
          <w:sz w:val="26"/>
          <w:rtl/>
        </w:rPr>
        <w:t>הנ</w:t>
      </w:r>
      <w:r w:rsidRPr="004646B8">
        <w:rPr>
          <w:rFonts w:ascii="Arial" w:hAnsi="Arial"/>
          <w:sz w:val="26"/>
          <w:rtl/>
        </w:rPr>
        <w:t>דרש לביצוע בדיקת חוזים נראה לא ישים לאור ריבוי</w:t>
      </w:r>
      <w:r w:rsidR="00770D32" w:rsidRPr="004646B8">
        <w:rPr>
          <w:rFonts w:ascii="Arial" w:hAnsi="Arial"/>
          <w:sz w:val="26"/>
          <w:rtl/>
        </w:rPr>
        <w:t xml:space="preserve"> הפרויקטים והעובדה שחתימת החוזי</w:t>
      </w:r>
      <w:r w:rsidR="00770D32" w:rsidRPr="004646B8">
        <w:rPr>
          <w:rFonts w:ascii="Arial" w:hAnsi="Arial" w:hint="cs"/>
          <w:sz w:val="26"/>
          <w:rtl/>
        </w:rPr>
        <w:t>ם</w:t>
      </w:r>
      <w:r w:rsidRPr="004646B8">
        <w:rPr>
          <w:rFonts w:ascii="Arial" w:hAnsi="Arial"/>
          <w:sz w:val="26"/>
          <w:rtl/>
        </w:rPr>
        <w:t xml:space="preserve"> היא הדרגתית לאורך תקופה של מס</w:t>
      </w:r>
      <w:r w:rsidR="004E2B16" w:rsidRPr="004646B8">
        <w:rPr>
          <w:rFonts w:ascii="Arial" w:hAnsi="Arial" w:hint="cs"/>
          <w:sz w:val="26"/>
          <w:rtl/>
        </w:rPr>
        <w:t>פר</w:t>
      </w:r>
      <w:r w:rsidRPr="004646B8">
        <w:rPr>
          <w:rFonts w:ascii="Arial" w:hAnsi="Arial"/>
          <w:sz w:val="26"/>
          <w:rtl/>
        </w:rPr>
        <w:t xml:space="preserve"> חודשים.</w:t>
      </w:r>
    </w:p>
    <w:p w:rsidR="003D27CB" w:rsidRPr="00770D32" w:rsidRDefault="003D27CB" w:rsidP="004646B8">
      <w:pPr>
        <w:rPr>
          <w:sz w:val="26"/>
        </w:rPr>
      </w:pPr>
      <w:r w:rsidRPr="00770D32">
        <w:rPr>
          <w:rFonts w:ascii="Arial" w:hAnsi="Arial"/>
          <w:sz w:val="26"/>
          <w:rtl/>
        </w:rPr>
        <w:t xml:space="preserve">מבוקש לשנות את הסעיף כך שתידרש ביצוע בדיקת חוזים עם סיום חתימת החוזים ולהאריך את פרק הזמן לביצוע </w:t>
      </w:r>
      <w:proofErr w:type="spellStart"/>
      <w:r w:rsidRPr="00770D32">
        <w:rPr>
          <w:rFonts w:ascii="Arial" w:hAnsi="Arial"/>
          <w:sz w:val="26"/>
          <w:rtl/>
        </w:rPr>
        <w:t>לכחודש</w:t>
      </w:r>
      <w:proofErr w:type="spellEnd"/>
      <w:r w:rsidRPr="00770D32">
        <w:rPr>
          <w:rFonts w:ascii="Arial" w:hAnsi="Arial"/>
          <w:sz w:val="26"/>
          <w:rtl/>
        </w:rPr>
        <w:t>.</w:t>
      </w:r>
    </w:p>
    <w:p w:rsidR="00A64E29" w:rsidRPr="00770D32" w:rsidRDefault="00770D32" w:rsidP="00156CCF">
      <w:pPr>
        <w:spacing w:line="240" w:lineRule="auto"/>
        <w:rPr>
          <w:b w:val="0"/>
          <w:bCs/>
          <w:sz w:val="26"/>
          <w:u w:val="single"/>
        </w:rPr>
      </w:pPr>
      <w:r w:rsidRPr="00770D32">
        <w:rPr>
          <w:rFonts w:hint="cs"/>
          <w:b w:val="0"/>
          <w:bCs/>
          <w:sz w:val="26"/>
          <w:u w:val="single"/>
          <w:rtl/>
        </w:rPr>
        <w:t>תשובה</w:t>
      </w:r>
    </w:p>
    <w:p w:rsidR="00A64E29" w:rsidRDefault="00A16974" w:rsidP="00230949">
      <w:pPr>
        <w:spacing w:line="240" w:lineRule="auto"/>
        <w:rPr>
          <w:rFonts w:hint="cs"/>
          <w:sz w:val="26"/>
          <w:rtl/>
        </w:rPr>
      </w:pPr>
      <w:r>
        <w:rPr>
          <w:rFonts w:hint="cs"/>
          <w:sz w:val="26"/>
          <w:rtl/>
        </w:rPr>
        <w:t xml:space="preserve">בסעיף 1ה' לנספח 6 </w:t>
      </w:r>
      <w:r>
        <w:rPr>
          <w:sz w:val="26"/>
          <w:rtl/>
        </w:rPr>
        <w:t>–</w:t>
      </w:r>
      <w:r>
        <w:rPr>
          <w:rFonts w:hint="cs"/>
          <w:sz w:val="26"/>
          <w:rtl/>
        </w:rPr>
        <w:t xml:space="preserve"> נספח </w:t>
      </w:r>
      <w:r w:rsidR="004E2B16">
        <w:rPr>
          <w:rFonts w:hint="cs"/>
          <w:sz w:val="26"/>
          <w:rtl/>
        </w:rPr>
        <w:t>ה</w:t>
      </w:r>
      <w:r>
        <w:rPr>
          <w:rFonts w:hint="cs"/>
          <w:sz w:val="26"/>
          <w:rtl/>
        </w:rPr>
        <w:t>שירותים קובע כי על המציע לבצע בדיקת חוזים ב</w:t>
      </w:r>
      <w:r w:rsidR="00230949">
        <w:rPr>
          <w:rFonts w:hint="cs"/>
          <w:sz w:val="26"/>
          <w:rtl/>
        </w:rPr>
        <w:t>שלב</w:t>
      </w:r>
      <w:r>
        <w:rPr>
          <w:rFonts w:hint="cs"/>
          <w:sz w:val="26"/>
          <w:rtl/>
        </w:rPr>
        <w:t xml:space="preserve"> החתימה עם הרוכשים. יובהר כי פרק הזמן המוקצב לביצוע הבדיקה </w:t>
      </w:r>
      <w:r w:rsidR="004E2B16">
        <w:rPr>
          <w:rFonts w:hint="cs"/>
          <w:sz w:val="26"/>
          <w:rtl/>
        </w:rPr>
        <w:t>ב</w:t>
      </w:r>
      <w:r w:rsidR="00230949">
        <w:rPr>
          <w:rFonts w:hint="cs"/>
          <w:sz w:val="26"/>
          <w:rtl/>
        </w:rPr>
        <w:t>שלב</w:t>
      </w:r>
      <w:r w:rsidR="004E2B16">
        <w:rPr>
          <w:rFonts w:hint="cs"/>
          <w:sz w:val="26"/>
          <w:rtl/>
        </w:rPr>
        <w:t xml:space="preserve"> החתימה </w:t>
      </w:r>
      <w:r>
        <w:rPr>
          <w:rFonts w:hint="cs"/>
          <w:sz w:val="26"/>
          <w:rtl/>
        </w:rPr>
        <w:t>כאמור הינו 14 ימים.</w:t>
      </w:r>
    </w:p>
    <w:p w:rsidR="00FD183E" w:rsidRDefault="00FD183E" w:rsidP="00230949">
      <w:pPr>
        <w:spacing w:line="240" w:lineRule="auto"/>
        <w:rPr>
          <w:rFonts w:hint="cs"/>
          <w:sz w:val="26"/>
          <w:rtl/>
        </w:rPr>
      </w:pPr>
    </w:p>
    <w:p w:rsidR="004D75CB" w:rsidRDefault="004D75CB" w:rsidP="00230949">
      <w:pPr>
        <w:spacing w:line="240" w:lineRule="auto"/>
        <w:rPr>
          <w:sz w:val="26"/>
        </w:rPr>
      </w:pPr>
    </w:p>
    <w:p w:rsidR="004646B8" w:rsidRPr="004646B8" w:rsidRDefault="00E4596D" w:rsidP="004646B8">
      <w:pPr>
        <w:pStyle w:val="ac"/>
        <w:numPr>
          <w:ilvl w:val="0"/>
          <w:numId w:val="12"/>
        </w:numPr>
        <w:rPr>
          <w:rFonts w:hint="cs"/>
          <w:bCs/>
          <w:sz w:val="26"/>
          <w:u w:val="single"/>
        </w:rPr>
      </w:pPr>
      <w:r w:rsidRPr="00FD183E">
        <w:rPr>
          <w:rFonts w:hint="cs"/>
          <w:bCs/>
          <w:sz w:val="26"/>
          <w:u w:val="single"/>
          <w:rtl/>
        </w:rPr>
        <w:t>שאלה</w:t>
      </w:r>
    </w:p>
    <w:p w:rsidR="004646B8" w:rsidRDefault="00E4596D" w:rsidP="004646B8">
      <w:pPr>
        <w:rPr>
          <w:rFonts w:hint="cs"/>
          <w:bCs/>
          <w:sz w:val="26"/>
          <w:u w:val="single"/>
          <w:rtl/>
        </w:rPr>
      </w:pPr>
      <w:r w:rsidRPr="004646B8">
        <w:rPr>
          <w:sz w:val="26"/>
          <w:rtl/>
        </w:rPr>
        <w:t>סעיף ה'</w:t>
      </w:r>
      <w:r w:rsidR="00230949" w:rsidRPr="004646B8">
        <w:rPr>
          <w:rFonts w:hint="cs"/>
          <w:sz w:val="26"/>
          <w:rtl/>
        </w:rPr>
        <w:t xml:space="preserve"> לנספח 6</w:t>
      </w:r>
      <w:r w:rsidRPr="004646B8">
        <w:rPr>
          <w:sz w:val="26"/>
          <w:rtl/>
        </w:rPr>
        <w:t>- האם נדרשת נוכחות בכל חתימה עם רוכש או נוכחות בחתימה של מס' רוכשים?</w:t>
      </w:r>
      <w:r w:rsidRPr="004646B8">
        <w:rPr>
          <w:rFonts w:hint="cs"/>
          <w:sz w:val="26"/>
          <w:rtl/>
        </w:rPr>
        <w:br/>
      </w:r>
      <w:r w:rsidRPr="004646B8">
        <w:rPr>
          <w:rFonts w:hint="cs"/>
          <w:bCs/>
          <w:sz w:val="26"/>
          <w:u w:val="single"/>
          <w:rtl/>
        </w:rPr>
        <w:t>תשובה</w:t>
      </w:r>
      <w:r w:rsidRPr="004646B8">
        <w:rPr>
          <w:sz w:val="26"/>
          <w:rtl/>
        </w:rPr>
        <w:br/>
      </w:r>
      <w:r w:rsidR="00EF7FD0" w:rsidRPr="004646B8">
        <w:rPr>
          <w:rFonts w:hint="cs"/>
          <w:sz w:val="26"/>
          <w:rtl/>
        </w:rPr>
        <w:t xml:space="preserve">המציע יידרש לנוכחות בהתאם להוראות </w:t>
      </w:r>
      <w:r w:rsidR="00230949" w:rsidRPr="004646B8">
        <w:rPr>
          <w:rFonts w:hint="cs"/>
          <w:sz w:val="26"/>
          <w:rtl/>
        </w:rPr>
        <w:t>והנחיות המשרד לרבות אפשרות של נוכחות בכל חתימה עם רוכש.</w:t>
      </w:r>
    </w:p>
    <w:p w:rsidR="004D75CB" w:rsidRDefault="004D75CB" w:rsidP="004D75CB">
      <w:pPr>
        <w:pStyle w:val="ac"/>
        <w:rPr>
          <w:rFonts w:hint="cs"/>
          <w:bCs/>
          <w:sz w:val="26"/>
          <w:u w:val="single"/>
        </w:rPr>
      </w:pPr>
    </w:p>
    <w:p w:rsidR="00E4596D" w:rsidRPr="004646B8" w:rsidRDefault="00E4596D" w:rsidP="004646B8">
      <w:pPr>
        <w:pStyle w:val="ac"/>
        <w:numPr>
          <w:ilvl w:val="0"/>
          <w:numId w:val="12"/>
        </w:numPr>
        <w:rPr>
          <w:bCs/>
          <w:sz w:val="26"/>
          <w:u w:val="single"/>
        </w:rPr>
      </w:pPr>
      <w:r w:rsidRPr="004646B8">
        <w:rPr>
          <w:rFonts w:hint="cs"/>
          <w:bCs/>
          <w:sz w:val="26"/>
          <w:u w:val="single"/>
          <w:rtl/>
        </w:rPr>
        <w:t>שאלה</w:t>
      </w:r>
    </w:p>
    <w:p w:rsidR="004646B8" w:rsidRDefault="00E4596D" w:rsidP="004646B8">
      <w:pPr>
        <w:ind w:left="720"/>
        <w:rPr>
          <w:rFonts w:hint="cs"/>
          <w:sz w:val="26"/>
          <w:rtl/>
        </w:rPr>
      </w:pPr>
      <w:r w:rsidRPr="004646B8">
        <w:rPr>
          <w:sz w:val="26"/>
          <w:rtl/>
        </w:rPr>
        <w:t>סעיף י</w:t>
      </w:r>
      <w:r w:rsidR="00230949" w:rsidRPr="004646B8">
        <w:rPr>
          <w:rFonts w:hint="cs"/>
          <w:sz w:val="26"/>
          <w:rtl/>
        </w:rPr>
        <w:t>"</w:t>
      </w:r>
      <w:r w:rsidRPr="004646B8">
        <w:rPr>
          <w:sz w:val="26"/>
          <w:rtl/>
        </w:rPr>
        <w:t xml:space="preserve">א </w:t>
      </w:r>
      <w:r w:rsidR="00230949" w:rsidRPr="004646B8">
        <w:rPr>
          <w:rFonts w:hint="cs"/>
          <w:sz w:val="26"/>
          <w:rtl/>
        </w:rPr>
        <w:t>לנספח 6</w:t>
      </w:r>
      <w:r w:rsidRPr="004646B8">
        <w:rPr>
          <w:sz w:val="26"/>
          <w:rtl/>
        </w:rPr>
        <w:t>– מהו משך הזמן הנדרש?</w:t>
      </w:r>
      <w:r w:rsidRPr="004646B8">
        <w:rPr>
          <w:rFonts w:hint="cs"/>
          <w:sz w:val="26"/>
          <w:rtl/>
        </w:rPr>
        <w:br/>
      </w:r>
      <w:r w:rsidRPr="004646B8">
        <w:rPr>
          <w:rFonts w:hint="cs"/>
          <w:bCs/>
          <w:sz w:val="26"/>
          <w:u w:val="single"/>
          <w:rtl/>
        </w:rPr>
        <w:t>תשובה</w:t>
      </w:r>
      <w:r w:rsidRPr="004646B8">
        <w:rPr>
          <w:rFonts w:hint="cs"/>
          <w:sz w:val="26"/>
          <w:rtl/>
        </w:rPr>
        <w:br/>
      </w:r>
      <w:r w:rsidR="00230949" w:rsidRPr="004646B8">
        <w:rPr>
          <w:rFonts w:hint="cs"/>
          <w:sz w:val="26"/>
          <w:rtl/>
        </w:rPr>
        <w:t>שאלה אינה ברורה. ככל שמתייחסים למשך הזמן הנדרש לעניין איסור העברת זכויות, נבהיר כי איסור זה הינו</w:t>
      </w:r>
      <w:r w:rsidR="00EF7FD0" w:rsidRPr="004646B8">
        <w:rPr>
          <w:rFonts w:hint="cs"/>
          <w:sz w:val="26"/>
          <w:rtl/>
        </w:rPr>
        <w:t xml:space="preserve"> בהתאם לקבוע בתנאי המכרז ובהתאם לקבוע בהחלטת הממשלה ומועצת מקרקעי ישראל. במכרזי מחיר מטרה ומחיר למשתכן ישנו איסור של חמש שנים על העברת הזכויות מיום קבלת החזקה בדירה.</w:t>
      </w:r>
    </w:p>
    <w:p w:rsidR="004D75CB" w:rsidRDefault="004D75CB" w:rsidP="004646B8">
      <w:pPr>
        <w:rPr>
          <w:rFonts w:hint="cs"/>
          <w:sz w:val="26"/>
          <w:rtl/>
        </w:rPr>
      </w:pPr>
    </w:p>
    <w:p w:rsidR="00E4596D" w:rsidRPr="004646B8" w:rsidRDefault="00E4596D" w:rsidP="004646B8">
      <w:pPr>
        <w:pStyle w:val="ac"/>
        <w:numPr>
          <w:ilvl w:val="0"/>
          <w:numId w:val="12"/>
        </w:numPr>
        <w:rPr>
          <w:bCs/>
          <w:sz w:val="26"/>
          <w:u w:val="single"/>
          <w:rtl/>
        </w:rPr>
      </w:pPr>
      <w:r w:rsidRPr="004646B8">
        <w:rPr>
          <w:rFonts w:hint="cs"/>
          <w:bCs/>
          <w:sz w:val="26"/>
          <w:u w:val="single"/>
          <w:rtl/>
        </w:rPr>
        <w:t>שאלה</w:t>
      </w:r>
    </w:p>
    <w:p w:rsidR="004646B8" w:rsidRDefault="00E4596D" w:rsidP="004646B8">
      <w:pPr>
        <w:rPr>
          <w:rFonts w:hint="cs"/>
          <w:bCs/>
          <w:sz w:val="26"/>
          <w:u w:val="single"/>
          <w:rtl/>
        </w:rPr>
      </w:pPr>
      <w:r w:rsidRPr="004646B8">
        <w:rPr>
          <w:sz w:val="26"/>
          <w:rtl/>
        </w:rPr>
        <w:t>סעיף י</w:t>
      </w:r>
      <w:r w:rsidR="00230949" w:rsidRPr="004646B8">
        <w:rPr>
          <w:rFonts w:hint="cs"/>
          <w:sz w:val="26"/>
          <w:rtl/>
        </w:rPr>
        <w:t>"</w:t>
      </w:r>
      <w:r w:rsidRPr="004646B8">
        <w:rPr>
          <w:sz w:val="26"/>
          <w:rtl/>
        </w:rPr>
        <w:t>ב</w:t>
      </w:r>
      <w:r w:rsidR="00230949" w:rsidRPr="004646B8">
        <w:rPr>
          <w:rFonts w:hint="cs"/>
          <w:sz w:val="26"/>
          <w:rtl/>
        </w:rPr>
        <w:t xml:space="preserve"> לנספח 6</w:t>
      </w:r>
      <w:r w:rsidRPr="004646B8">
        <w:rPr>
          <w:sz w:val="26"/>
          <w:rtl/>
        </w:rPr>
        <w:t>- האם יש אחריות פלילית לחברת הבנייה?</w:t>
      </w:r>
    </w:p>
    <w:p w:rsidR="004646B8" w:rsidRDefault="00E4596D" w:rsidP="004646B8">
      <w:pPr>
        <w:rPr>
          <w:rFonts w:hint="cs"/>
          <w:sz w:val="26"/>
          <w:rtl/>
        </w:rPr>
      </w:pPr>
      <w:r w:rsidRPr="004646B8">
        <w:rPr>
          <w:rFonts w:hint="cs"/>
          <w:bCs/>
          <w:sz w:val="26"/>
          <w:u w:val="single"/>
          <w:rtl/>
        </w:rPr>
        <w:t>תשובה</w:t>
      </w:r>
    </w:p>
    <w:p w:rsidR="004646B8" w:rsidRDefault="00EF7FD0" w:rsidP="004646B8">
      <w:pPr>
        <w:rPr>
          <w:rFonts w:hint="cs"/>
          <w:sz w:val="26"/>
          <w:rtl/>
        </w:rPr>
      </w:pPr>
      <w:r w:rsidRPr="004646B8">
        <w:rPr>
          <w:rFonts w:hint="cs"/>
          <w:sz w:val="26"/>
          <w:rtl/>
        </w:rPr>
        <w:t>לא. ישנם קנסות לפי תנאי המכרז.</w:t>
      </w:r>
    </w:p>
    <w:p w:rsidR="004D75CB" w:rsidRDefault="004D75CB" w:rsidP="004646B8">
      <w:pPr>
        <w:rPr>
          <w:rFonts w:hint="cs"/>
          <w:sz w:val="26"/>
          <w:rtl/>
        </w:rPr>
      </w:pPr>
    </w:p>
    <w:p w:rsidR="00E4596D" w:rsidRDefault="00E4596D" w:rsidP="004646B8">
      <w:pPr>
        <w:pStyle w:val="ac"/>
        <w:numPr>
          <w:ilvl w:val="0"/>
          <w:numId w:val="12"/>
        </w:numPr>
        <w:rPr>
          <w:rFonts w:hint="cs"/>
          <w:bCs/>
          <w:sz w:val="26"/>
          <w:u w:val="single"/>
        </w:rPr>
      </w:pPr>
      <w:r w:rsidRPr="004646B8">
        <w:rPr>
          <w:rFonts w:hint="cs"/>
          <w:bCs/>
          <w:sz w:val="26"/>
          <w:u w:val="single"/>
          <w:rtl/>
        </w:rPr>
        <w:t>שאלה</w:t>
      </w:r>
    </w:p>
    <w:p w:rsidR="004D75CB" w:rsidRDefault="009134EE" w:rsidP="004D75CB">
      <w:pPr>
        <w:rPr>
          <w:rFonts w:hint="cs"/>
          <w:bCs/>
          <w:sz w:val="26"/>
          <w:u w:val="single"/>
          <w:rtl/>
        </w:rPr>
      </w:pPr>
      <w:r w:rsidRPr="004646B8">
        <w:rPr>
          <w:sz w:val="26"/>
          <w:rtl/>
        </w:rPr>
        <w:t>סעיף כ'</w:t>
      </w:r>
      <w:r w:rsidRPr="004646B8">
        <w:rPr>
          <w:rFonts w:hint="cs"/>
          <w:sz w:val="26"/>
          <w:rtl/>
        </w:rPr>
        <w:t xml:space="preserve"> לנספח 6</w:t>
      </w:r>
      <w:r w:rsidRPr="004646B8">
        <w:rPr>
          <w:sz w:val="26"/>
          <w:rtl/>
        </w:rPr>
        <w:t>- מה הדרישות הספציפיות לסעיף?</w:t>
      </w:r>
      <w:r w:rsidRPr="004646B8">
        <w:rPr>
          <w:rFonts w:hint="cs"/>
          <w:sz w:val="26"/>
          <w:rtl/>
        </w:rPr>
        <w:br/>
      </w:r>
      <w:r w:rsidRPr="004646B8">
        <w:rPr>
          <w:rFonts w:hint="cs"/>
          <w:bCs/>
          <w:sz w:val="26"/>
          <w:u w:val="single"/>
          <w:rtl/>
        </w:rPr>
        <w:t>תשובה</w:t>
      </w:r>
      <w:r w:rsidRPr="004646B8">
        <w:rPr>
          <w:sz w:val="26"/>
          <w:rtl/>
        </w:rPr>
        <w:br/>
      </w:r>
      <w:r w:rsidRPr="004646B8">
        <w:rPr>
          <w:rFonts w:hint="cs"/>
          <w:sz w:val="26"/>
          <w:rtl/>
        </w:rPr>
        <w:t>הדרישות מפורטות בסעיף 5 למכרז.</w:t>
      </w:r>
      <w:r w:rsidRPr="004646B8">
        <w:rPr>
          <w:rFonts w:hint="cs"/>
          <w:sz w:val="26"/>
          <w:rtl/>
        </w:rPr>
        <w:br/>
      </w:r>
    </w:p>
    <w:p w:rsidR="009134EE" w:rsidRDefault="004646B8" w:rsidP="009134EE">
      <w:pPr>
        <w:pStyle w:val="ac"/>
        <w:numPr>
          <w:ilvl w:val="0"/>
          <w:numId w:val="12"/>
        </w:numPr>
        <w:rPr>
          <w:rFonts w:hint="cs"/>
          <w:bCs/>
          <w:sz w:val="26"/>
          <w:u w:val="single"/>
        </w:rPr>
      </w:pPr>
      <w:r w:rsidRPr="009134EE">
        <w:rPr>
          <w:rFonts w:hint="cs"/>
          <w:bCs/>
          <w:sz w:val="26"/>
          <w:u w:val="single"/>
          <w:rtl/>
        </w:rPr>
        <w:t>ש</w:t>
      </w:r>
      <w:r w:rsidR="00E4596D" w:rsidRPr="009134EE">
        <w:rPr>
          <w:rFonts w:hint="cs"/>
          <w:bCs/>
          <w:sz w:val="26"/>
          <w:u w:val="single"/>
          <w:rtl/>
        </w:rPr>
        <w:t>אלה</w:t>
      </w:r>
    </w:p>
    <w:p w:rsidR="00D045FA" w:rsidRPr="009134EE" w:rsidRDefault="00E4596D" w:rsidP="009134EE">
      <w:pPr>
        <w:rPr>
          <w:rFonts w:hint="cs"/>
          <w:bCs/>
          <w:sz w:val="26"/>
          <w:u w:val="single"/>
          <w:rtl/>
        </w:rPr>
      </w:pPr>
      <w:r w:rsidRPr="009134EE">
        <w:rPr>
          <w:sz w:val="26"/>
          <w:rtl/>
        </w:rPr>
        <w:t>פרק מחיר למשתכן- סעיף ג'</w:t>
      </w:r>
      <w:r w:rsidR="00230949" w:rsidRPr="009134EE">
        <w:rPr>
          <w:sz w:val="26"/>
          <w:rtl/>
        </w:rPr>
        <w:t>- עמוד 71- מי מגיש את המפרט והת</w:t>
      </w:r>
      <w:r w:rsidRPr="009134EE">
        <w:rPr>
          <w:sz w:val="26"/>
          <w:rtl/>
        </w:rPr>
        <w:t>כנית להגשה?</w:t>
      </w:r>
    </w:p>
    <w:p w:rsidR="00230949" w:rsidRPr="00230949" w:rsidRDefault="00E4596D" w:rsidP="004D75CB">
      <w:pPr>
        <w:spacing w:before="120" w:after="120"/>
        <w:ind w:right="-284"/>
        <w:jc w:val="both"/>
        <w:rPr>
          <w:sz w:val="26"/>
        </w:rPr>
      </w:pPr>
      <w:r w:rsidRPr="00D045FA">
        <w:rPr>
          <w:rFonts w:hint="cs"/>
          <w:b w:val="0"/>
          <w:bCs/>
          <w:sz w:val="26"/>
          <w:u w:val="single"/>
          <w:rtl/>
        </w:rPr>
        <w:t>תשובה</w:t>
      </w:r>
      <w:r w:rsidRPr="00D045FA">
        <w:rPr>
          <w:b w:val="0"/>
          <w:bCs/>
          <w:sz w:val="26"/>
          <w:u w:val="single"/>
          <w:rtl/>
        </w:rPr>
        <w:br/>
      </w:r>
      <w:r w:rsidR="00230949" w:rsidRPr="00230949">
        <w:rPr>
          <w:rFonts w:hint="cs"/>
          <w:sz w:val="26"/>
          <w:rtl/>
        </w:rPr>
        <w:t xml:space="preserve">החברה </w:t>
      </w:r>
      <w:r w:rsidR="00230949">
        <w:rPr>
          <w:rFonts w:hint="cs"/>
          <w:sz w:val="26"/>
          <w:rtl/>
        </w:rPr>
        <w:t xml:space="preserve">הזוכה </w:t>
      </w:r>
      <w:r w:rsidR="00230949" w:rsidRPr="00230949">
        <w:rPr>
          <w:rFonts w:hint="cs"/>
          <w:sz w:val="26"/>
          <w:rtl/>
        </w:rPr>
        <w:t xml:space="preserve">תידרש להגיש ליחידה למבנים מפרט ותוכנית הגשה של הפרויקטים לצורך בדיקה </w:t>
      </w:r>
      <w:r w:rsidR="004D75CB">
        <w:rPr>
          <w:rFonts w:hint="cs"/>
          <w:sz w:val="26"/>
          <w:rtl/>
        </w:rPr>
        <w:t>מ</w:t>
      </w:r>
      <w:r w:rsidR="00230949" w:rsidRPr="00230949">
        <w:rPr>
          <w:rFonts w:hint="cs"/>
          <w:sz w:val="26"/>
          <w:rtl/>
        </w:rPr>
        <w:t>דגמית, וזאת ע</w:t>
      </w:r>
      <w:r w:rsidR="00230949">
        <w:rPr>
          <w:rFonts w:hint="cs"/>
          <w:sz w:val="26"/>
          <w:rtl/>
        </w:rPr>
        <w:t>ל</w:t>
      </w:r>
      <w:r w:rsidR="00230949" w:rsidRPr="00230949">
        <w:rPr>
          <w:rFonts w:hint="cs"/>
          <w:sz w:val="26"/>
          <w:rtl/>
        </w:rPr>
        <w:t xml:space="preserve"> פי דרישת היחידה למבנים.</w:t>
      </w:r>
    </w:p>
    <w:p w:rsidR="004D75CB" w:rsidRPr="00E4596D" w:rsidRDefault="004D75CB" w:rsidP="00E4596D">
      <w:pPr>
        <w:spacing w:line="240" w:lineRule="auto"/>
        <w:rPr>
          <w:sz w:val="26"/>
        </w:rPr>
      </w:pPr>
    </w:p>
    <w:p w:rsidR="009134EE" w:rsidRPr="004D75CB" w:rsidRDefault="00E4596D" w:rsidP="009134EE">
      <w:pPr>
        <w:pStyle w:val="ac"/>
        <w:numPr>
          <w:ilvl w:val="0"/>
          <w:numId w:val="12"/>
        </w:numPr>
        <w:rPr>
          <w:rFonts w:hint="cs"/>
          <w:bCs/>
          <w:sz w:val="26"/>
        </w:rPr>
      </w:pPr>
      <w:r w:rsidRPr="004D75CB">
        <w:rPr>
          <w:rFonts w:hint="cs"/>
          <w:bCs/>
          <w:sz w:val="26"/>
          <w:u w:val="single"/>
          <w:rtl/>
        </w:rPr>
        <w:t>שאלה</w:t>
      </w:r>
    </w:p>
    <w:p w:rsidR="00E4596D" w:rsidRPr="009134EE" w:rsidRDefault="00E4596D" w:rsidP="009134EE">
      <w:pPr>
        <w:rPr>
          <w:rFonts w:hint="cs"/>
          <w:sz w:val="26"/>
          <w:rtl/>
        </w:rPr>
      </w:pPr>
      <w:r w:rsidRPr="009134EE">
        <w:rPr>
          <w:sz w:val="26"/>
          <w:rtl/>
        </w:rPr>
        <w:t>פרק- מסלול להשכרה למגורים- סעיף ג' – עמוד 72 מהו משך הזמן הנדרש ?</w:t>
      </w:r>
      <w:r w:rsidRPr="009134EE">
        <w:rPr>
          <w:rFonts w:hint="cs"/>
          <w:sz w:val="26"/>
          <w:rtl/>
        </w:rPr>
        <w:br/>
      </w:r>
      <w:r w:rsidRPr="009134EE">
        <w:rPr>
          <w:rFonts w:hint="cs"/>
          <w:bCs/>
          <w:sz w:val="26"/>
          <w:u w:val="single"/>
          <w:rtl/>
        </w:rPr>
        <w:t>תשובה</w:t>
      </w:r>
      <w:r w:rsidRPr="009134EE">
        <w:rPr>
          <w:sz w:val="26"/>
          <w:rtl/>
        </w:rPr>
        <w:br/>
      </w:r>
      <w:r w:rsidR="00D045FA" w:rsidRPr="009134EE">
        <w:rPr>
          <w:rFonts w:hint="cs"/>
          <w:sz w:val="26"/>
          <w:rtl/>
        </w:rPr>
        <w:t>הפיקוח יידרש במשך תקופת ההתקשרות עם החברה הזוכה.</w:t>
      </w:r>
    </w:p>
    <w:p w:rsidR="004D75CB" w:rsidRPr="00E4596D" w:rsidRDefault="004D75CB" w:rsidP="00D045FA">
      <w:pPr>
        <w:spacing w:line="240" w:lineRule="auto"/>
        <w:rPr>
          <w:sz w:val="26"/>
        </w:rPr>
      </w:pPr>
    </w:p>
    <w:p w:rsidR="009134EE" w:rsidRPr="004D75CB" w:rsidRDefault="00E4596D" w:rsidP="009134EE">
      <w:pPr>
        <w:pStyle w:val="ac"/>
        <w:numPr>
          <w:ilvl w:val="0"/>
          <w:numId w:val="12"/>
        </w:numPr>
        <w:rPr>
          <w:rFonts w:hint="cs"/>
          <w:bCs/>
          <w:sz w:val="26"/>
        </w:rPr>
      </w:pPr>
      <w:r w:rsidRPr="004D75CB">
        <w:rPr>
          <w:rFonts w:hint="cs"/>
          <w:bCs/>
          <w:sz w:val="26"/>
          <w:u w:val="single"/>
          <w:rtl/>
        </w:rPr>
        <w:t>שאלה</w:t>
      </w:r>
    </w:p>
    <w:p w:rsidR="009134EE" w:rsidRPr="009134EE" w:rsidRDefault="009134EE" w:rsidP="009134EE">
      <w:pPr>
        <w:rPr>
          <w:rFonts w:hint="cs"/>
          <w:sz w:val="26"/>
          <w:rtl/>
        </w:rPr>
      </w:pPr>
      <w:r w:rsidRPr="009134EE">
        <w:rPr>
          <w:sz w:val="26"/>
          <w:rtl/>
        </w:rPr>
        <w:t>פרק- מסלול להשכרה למגורים- סעיף ד' – עמוד 72- האם יש לחברה "שיניים" לדרוש תצהיר אישור מ</w:t>
      </w:r>
      <w:r w:rsidRPr="009134EE">
        <w:rPr>
          <w:rFonts w:hint="cs"/>
          <w:sz w:val="26"/>
          <w:rtl/>
        </w:rPr>
        <w:t>השוכר</w:t>
      </w:r>
      <w:r w:rsidRPr="009134EE">
        <w:rPr>
          <w:sz w:val="26"/>
          <w:rtl/>
        </w:rPr>
        <w:t>?</w:t>
      </w:r>
    </w:p>
    <w:p w:rsidR="009134EE" w:rsidRPr="009134EE" w:rsidRDefault="009134EE" w:rsidP="009134EE">
      <w:pPr>
        <w:rPr>
          <w:rFonts w:hint="cs"/>
          <w:sz w:val="26"/>
        </w:rPr>
      </w:pPr>
      <w:r w:rsidRPr="009134EE">
        <w:rPr>
          <w:rFonts w:hint="cs"/>
          <w:bCs/>
          <w:sz w:val="26"/>
          <w:u w:val="single"/>
          <w:rtl/>
        </w:rPr>
        <w:t>תשובה</w:t>
      </w:r>
      <w:r w:rsidRPr="009134EE">
        <w:rPr>
          <w:sz w:val="26"/>
          <w:rtl/>
        </w:rPr>
        <w:br/>
      </w:r>
      <w:r w:rsidRPr="009134EE">
        <w:rPr>
          <w:rFonts w:hint="cs"/>
          <w:sz w:val="26"/>
          <w:rtl/>
        </w:rPr>
        <w:t>כן. המשרד רשאי לבטל את זכאותו של שוכר שאינו מגיש תצהיר כאמור ולהפסיק את מגוריו בדירה השכורה.</w:t>
      </w:r>
      <w:r w:rsidRPr="009134EE">
        <w:rPr>
          <w:sz w:val="26"/>
          <w:rtl/>
        </w:rPr>
        <w:br/>
      </w:r>
    </w:p>
    <w:p w:rsidR="009134EE" w:rsidRDefault="009134EE" w:rsidP="009134EE">
      <w:pPr>
        <w:pStyle w:val="ac"/>
        <w:numPr>
          <w:ilvl w:val="0"/>
          <w:numId w:val="12"/>
        </w:numPr>
        <w:rPr>
          <w:rFonts w:hint="cs"/>
          <w:bCs/>
          <w:sz w:val="26"/>
          <w:u w:val="single"/>
        </w:rPr>
      </w:pPr>
      <w:r w:rsidRPr="009134EE">
        <w:rPr>
          <w:rFonts w:hint="cs"/>
          <w:bCs/>
          <w:sz w:val="26"/>
          <w:u w:val="single"/>
          <w:rtl/>
        </w:rPr>
        <w:t>שאלה</w:t>
      </w:r>
    </w:p>
    <w:p w:rsidR="009134EE" w:rsidRDefault="009134EE" w:rsidP="009134EE">
      <w:pPr>
        <w:rPr>
          <w:rFonts w:hint="cs"/>
          <w:sz w:val="26"/>
          <w:rtl/>
        </w:rPr>
      </w:pPr>
      <w:r w:rsidRPr="009134EE">
        <w:rPr>
          <w:sz w:val="26"/>
          <w:rtl/>
        </w:rPr>
        <w:t>פרק- מסלול להשכרה למגורים- סעיף י</w:t>
      </w:r>
      <w:r w:rsidRPr="009134EE">
        <w:rPr>
          <w:rFonts w:hint="cs"/>
          <w:sz w:val="26"/>
          <w:rtl/>
        </w:rPr>
        <w:t>"</w:t>
      </w:r>
      <w:r w:rsidRPr="009134EE">
        <w:rPr>
          <w:sz w:val="26"/>
          <w:rtl/>
        </w:rPr>
        <w:t>ב – עמוד 72- מי מוציא דייר חליפי ומה נדרש עד אז?</w:t>
      </w:r>
    </w:p>
    <w:p w:rsidR="009134EE" w:rsidRPr="009134EE" w:rsidRDefault="009134EE" w:rsidP="009134EE">
      <w:pPr>
        <w:rPr>
          <w:rFonts w:hint="cs"/>
          <w:sz w:val="26"/>
        </w:rPr>
      </w:pPr>
      <w:r w:rsidRPr="009134EE">
        <w:rPr>
          <w:rFonts w:hint="cs"/>
          <w:bCs/>
          <w:sz w:val="26"/>
          <w:u w:val="single"/>
          <w:rtl/>
        </w:rPr>
        <w:t>תשובה</w:t>
      </w:r>
      <w:r w:rsidRPr="009134EE">
        <w:rPr>
          <w:sz w:val="26"/>
          <w:rtl/>
        </w:rPr>
        <w:br/>
      </w:r>
      <w:r w:rsidRPr="009134EE">
        <w:rPr>
          <w:rFonts w:hint="cs"/>
          <w:sz w:val="26"/>
          <w:rtl/>
        </w:rPr>
        <w:t>המשרד אחראי למציאת דייר חליפי והבדיקות הנדרשות הן בהתאם להוראות החלות על פרויקט ההשכרה.</w:t>
      </w:r>
    </w:p>
    <w:p w:rsidR="009134EE" w:rsidRPr="009134EE" w:rsidRDefault="009134EE" w:rsidP="009134EE">
      <w:pPr>
        <w:rPr>
          <w:rFonts w:hint="cs"/>
          <w:bCs/>
          <w:sz w:val="26"/>
          <w:u w:val="single"/>
        </w:rPr>
      </w:pPr>
    </w:p>
    <w:p w:rsidR="009134EE" w:rsidRDefault="009134EE" w:rsidP="009134EE">
      <w:pPr>
        <w:pStyle w:val="ac"/>
        <w:numPr>
          <w:ilvl w:val="0"/>
          <w:numId w:val="12"/>
        </w:numPr>
        <w:rPr>
          <w:rFonts w:hint="cs"/>
          <w:bCs/>
          <w:sz w:val="26"/>
          <w:u w:val="single"/>
        </w:rPr>
      </w:pPr>
      <w:r>
        <w:rPr>
          <w:rFonts w:hint="cs"/>
          <w:bCs/>
          <w:sz w:val="26"/>
          <w:u w:val="single"/>
          <w:rtl/>
        </w:rPr>
        <w:t>שאלה</w:t>
      </w:r>
    </w:p>
    <w:p w:rsidR="009134EE" w:rsidRDefault="009134EE" w:rsidP="009134EE">
      <w:pPr>
        <w:spacing w:line="240" w:lineRule="auto"/>
        <w:rPr>
          <w:rFonts w:hint="cs"/>
          <w:sz w:val="26"/>
          <w:rtl/>
        </w:rPr>
      </w:pPr>
      <w:r w:rsidRPr="00E4596D">
        <w:rPr>
          <w:sz w:val="26"/>
          <w:rtl/>
        </w:rPr>
        <w:t>פרק- מחיר מטרה- עמוד 73- סעיף י</w:t>
      </w:r>
      <w:r>
        <w:rPr>
          <w:rFonts w:hint="cs"/>
          <w:sz w:val="26"/>
          <w:rtl/>
        </w:rPr>
        <w:t>"</w:t>
      </w:r>
      <w:r w:rsidRPr="00E4596D">
        <w:rPr>
          <w:sz w:val="26"/>
          <w:rtl/>
        </w:rPr>
        <w:t>ט- האם לחברה סמכות לדרוש את האישורים המתאימים?</w:t>
      </w:r>
      <w:r>
        <w:rPr>
          <w:rFonts w:hint="cs"/>
          <w:sz w:val="26"/>
          <w:rtl/>
        </w:rPr>
        <w:br/>
      </w:r>
      <w:r w:rsidRPr="00E4596D">
        <w:rPr>
          <w:rFonts w:hint="cs"/>
          <w:b w:val="0"/>
          <w:bCs/>
          <w:sz w:val="26"/>
          <w:u w:val="single"/>
          <w:rtl/>
        </w:rPr>
        <w:t>תשובה</w:t>
      </w:r>
    </w:p>
    <w:p w:rsidR="009134EE" w:rsidRDefault="009134EE" w:rsidP="009134EE">
      <w:pPr>
        <w:rPr>
          <w:rFonts w:hint="cs"/>
          <w:sz w:val="26"/>
          <w:rtl/>
        </w:rPr>
      </w:pPr>
      <w:r w:rsidRPr="005C77B1">
        <w:rPr>
          <w:sz w:val="26"/>
          <w:rtl/>
        </w:rPr>
        <w:t>כן</w:t>
      </w:r>
      <w:r>
        <w:rPr>
          <w:rFonts w:hint="cs"/>
          <w:sz w:val="26"/>
          <w:rtl/>
        </w:rPr>
        <w:t xml:space="preserve"> החברה הזוכה תדרוש אישורים אלה, בהתאם להוראות סעיף י"ט בפרק מחיר מטרה למכרז זה.</w:t>
      </w:r>
    </w:p>
    <w:p w:rsidR="009134EE" w:rsidRDefault="009134EE" w:rsidP="009134EE">
      <w:pPr>
        <w:rPr>
          <w:rFonts w:hint="cs"/>
          <w:sz w:val="26"/>
          <w:rtl/>
        </w:rPr>
      </w:pPr>
      <w:r w:rsidRPr="005C77B1">
        <w:rPr>
          <w:sz w:val="26"/>
          <w:rtl/>
        </w:rPr>
        <w:t>בהתאם לחוזה הבניה עליו חותם היזם</w:t>
      </w:r>
      <w:r>
        <w:rPr>
          <w:rFonts w:hint="cs"/>
          <w:sz w:val="26"/>
          <w:rtl/>
        </w:rPr>
        <w:t>,</w:t>
      </w:r>
      <w:r w:rsidRPr="005C77B1">
        <w:rPr>
          <w:sz w:val="26"/>
          <w:rtl/>
        </w:rPr>
        <w:t xml:space="preserve"> עליו לדרוש </w:t>
      </w:r>
      <w:proofErr w:type="spellStart"/>
      <w:r w:rsidRPr="005C77B1">
        <w:rPr>
          <w:sz w:val="26"/>
          <w:rtl/>
        </w:rPr>
        <w:t>מרוכש</w:t>
      </w:r>
      <w:proofErr w:type="spellEnd"/>
      <w:r w:rsidRPr="005C77B1">
        <w:rPr>
          <w:sz w:val="26"/>
          <w:rtl/>
        </w:rPr>
        <w:t xml:space="preserve"> דיר</w:t>
      </w:r>
      <w:r>
        <w:rPr>
          <w:rFonts w:hint="cs"/>
          <w:sz w:val="26"/>
          <w:rtl/>
        </w:rPr>
        <w:t>ת מחיר מטרה</w:t>
      </w:r>
      <w:r w:rsidRPr="005C77B1">
        <w:rPr>
          <w:sz w:val="26"/>
          <w:rtl/>
        </w:rPr>
        <w:t xml:space="preserve"> לחתום על תצהיר וכתב התחייבות לטובת המשרד אשר יצורף לחוזה המכר להבטחת עמידתו בהתחייבותו למכור </w:t>
      </w:r>
      <w:r>
        <w:rPr>
          <w:sz w:val="26"/>
          <w:rtl/>
        </w:rPr>
        <w:t>את הדירה שבבעלותו תוך 12 חודשים</w:t>
      </w:r>
      <w:r>
        <w:rPr>
          <w:rFonts w:hint="cs"/>
          <w:sz w:val="26"/>
          <w:rtl/>
        </w:rPr>
        <w:t xml:space="preserve"> - בהתאם לסעיף 1.ג. מסמך 8 של מכרזי מחיר מטרה ליזמים. </w:t>
      </w:r>
    </w:p>
    <w:p w:rsidR="009134EE" w:rsidRDefault="009134EE" w:rsidP="009134EE">
      <w:pPr>
        <w:pStyle w:val="ac"/>
        <w:rPr>
          <w:rFonts w:hint="cs"/>
          <w:bCs/>
          <w:sz w:val="26"/>
          <w:u w:val="single"/>
        </w:rPr>
      </w:pPr>
    </w:p>
    <w:p w:rsidR="009134EE" w:rsidRDefault="009134EE" w:rsidP="009134EE">
      <w:pPr>
        <w:pStyle w:val="ac"/>
        <w:numPr>
          <w:ilvl w:val="0"/>
          <w:numId w:val="12"/>
        </w:numPr>
        <w:rPr>
          <w:rFonts w:hint="cs"/>
          <w:bCs/>
          <w:sz w:val="26"/>
          <w:u w:val="single"/>
        </w:rPr>
      </w:pPr>
      <w:r>
        <w:rPr>
          <w:rFonts w:hint="cs"/>
          <w:bCs/>
          <w:sz w:val="26"/>
          <w:u w:val="single"/>
          <w:rtl/>
        </w:rPr>
        <w:t>שאלה</w:t>
      </w:r>
    </w:p>
    <w:p w:rsidR="009134EE" w:rsidRPr="009134EE" w:rsidRDefault="009134EE" w:rsidP="009134EE">
      <w:pPr>
        <w:rPr>
          <w:sz w:val="26"/>
          <w:rtl/>
        </w:rPr>
      </w:pPr>
      <w:r w:rsidRPr="009134EE">
        <w:rPr>
          <w:sz w:val="26"/>
          <w:rtl/>
        </w:rPr>
        <w:t>סעיף 12+13 עמוד 75- האם יש עילה לדרישות נוספות?</w:t>
      </w:r>
      <w:r w:rsidRPr="009134EE">
        <w:rPr>
          <w:rFonts w:hint="cs"/>
          <w:sz w:val="26"/>
          <w:rtl/>
        </w:rPr>
        <w:br/>
      </w:r>
      <w:r w:rsidRPr="009134EE">
        <w:rPr>
          <w:rFonts w:hint="cs"/>
          <w:bCs/>
          <w:sz w:val="26"/>
          <w:u w:val="single"/>
          <w:rtl/>
        </w:rPr>
        <w:t>תשובה</w:t>
      </w:r>
    </w:p>
    <w:p w:rsidR="009134EE" w:rsidRPr="009134EE" w:rsidRDefault="009134EE" w:rsidP="004D75CB">
      <w:pPr>
        <w:rPr>
          <w:rFonts w:hint="cs"/>
          <w:bCs/>
          <w:sz w:val="26"/>
          <w:u w:val="single"/>
        </w:rPr>
      </w:pPr>
      <w:r w:rsidRPr="009134EE">
        <w:rPr>
          <w:rFonts w:hint="cs"/>
          <w:sz w:val="26"/>
          <w:rtl/>
        </w:rPr>
        <w:t>נכון ליום פרסום המכרז, איננו רואים דרישות נוספות. יחד עם זה, אין בכך בכדי לפגוע בשירותים נוספים ככל שיידרשו בעתיד.</w:t>
      </w:r>
      <w:r w:rsidRPr="009134EE">
        <w:rPr>
          <w:sz w:val="26"/>
          <w:rtl/>
        </w:rPr>
        <w:br/>
      </w:r>
    </w:p>
    <w:p w:rsidR="009134EE" w:rsidRDefault="009134EE" w:rsidP="009134EE">
      <w:pPr>
        <w:pStyle w:val="ac"/>
        <w:numPr>
          <w:ilvl w:val="0"/>
          <w:numId w:val="12"/>
        </w:numPr>
        <w:rPr>
          <w:rFonts w:hint="cs"/>
          <w:bCs/>
          <w:sz w:val="26"/>
          <w:u w:val="single"/>
        </w:rPr>
      </w:pPr>
      <w:r>
        <w:rPr>
          <w:rFonts w:hint="cs"/>
          <w:bCs/>
          <w:sz w:val="26"/>
          <w:u w:val="single"/>
          <w:rtl/>
        </w:rPr>
        <w:t>שאלה</w:t>
      </w:r>
    </w:p>
    <w:p w:rsidR="009134EE" w:rsidRDefault="009134EE" w:rsidP="009134EE">
      <w:pPr>
        <w:rPr>
          <w:rFonts w:hint="cs"/>
          <w:sz w:val="26"/>
          <w:rtl/>
        </w:rPr>
      </w:pPr>
      <w:r w:rsidRPr="009134EE">
        <w:rPr>
          <w:rFonts w:hint="cs"/>
          <w:sz w:val="26"/>
          <w:rtl/>
        </w:rPr>
        <w:t>שתי חברות בעלות ניסיון רלוונטי למכרז שבנדון מעוניינות לגשת למכרז ולצורך כך ירשמו שותפות טרם מועד הגשת הצעתן.</w:t>
      </w:r>
    </w:p>
    <w:p w:rsidR="009134EE" w:rsidRPr="009134EE" w:rsidRDefault="009134EE" w:rsidP="009134EE">
      <w:pPr>
        <w:rPr>
          <w:sz w:val="26"/>
          <w:rtl/>
        </w:rPr>
      </w:pPr>
      <w:r w:rsidRPr="009134EE">
        <w:rPr>
          <w:rFonts w:hint="cs"/>
          <w:sz w:val="26"/>
          <w:rtl/>
        </w:rPr>
        <w:t>כל אחת מהחברות עונה על תנאי הסף לבדה. אנו מבקשים את אישור המשרד, כי הצגת הניסיון תהיה של כל אחד ואחד מהשותפים.</w:t>
      </w:r>
    </w:p>
    <w:p w:rsidR="009134EE" w:rsidRPr="009134EE" w:rsidRDefault="009134EE" w:rsidP="009134EE">
      <w:pPr>
        <w:rPr>
          <w:rFonts w:hint="cs"/>
          <w:sz w:val="26"/>
          <w:rtl/>
        </w:rPr>
      </w:pPr>
      <w:r w:rsidRPr="009134EE">
        <w:rPr>
          <w:rFonts w:hint="cs"/>
          <w:bCs/>
          <w:sz w:val="26"/>
          <w:u w:val="single"/>
          <w:rtl/>
        </w:rPr>
        <w:t>תשובה</w:t>
      </w:r>
      <w:r w:rsidRPr="009134EE">
        <w:rPr>
          <w:bCs/>
          <w:sz w:val="26"/>
          <w:u w:val="single"/>
          <w:rtl/>
        </w:rPr>
        <w:br/>
      </w:r>
      <w:r w:rsidRPr="009134EE">
        <w:rPr>
          <w:rFonts w:hint="cs"/>
          <w:sz w:val="26"/>
          <w:rtl/>
        </w:rPr>
        <w:t>לא ניתן להגיש באופן המתואר.</w:t>
      </w:r>
    </w:p>
    <w:p w:rsidR="009134EE" w:rsidRPr="009134EE" w:rsidRDefault="009134EE" w:rsidP="009134EE">
      <w:pPr>
        <w:rPr>
          <w:rFonts w:hint="cs"/>
          <w:bCs/>
          <w:sz w:val="26"/>
          <w:u w:val="single"/>
        </w:rPr>
      </w:pPr>
    </w:p>
    <w:p w:rsidR="004D0D86" w:rsidRPr="0077130E" w:rsidRDefault="004D0D86" w:rsidP="00156CCF">
      <w:pPr>
        <w:spacing w:line="240" w:lineRule="auto"/>
        <w:rPr>
          <w:b w:val="0"/>
          <w:bCs/>
          <w:sz w:val="26"/>
          <w:u w:val="single"/>
          <w:rtl/>
        </w:rPr>
      </w:pPr>
    </w:p>
    <w:p w:rsidR="00770D32" w:rsidRPr="00770D32" w:rsidRDefault="00770D32" w:rsidP="00BD4DCB">
      <w:pPr>
        <w:spacing w:line="240" w:lineRule="auto"/>
        <w:jc w:val="center"/>
        <w:rPr>
          <w:b w:val="0"/>
          <w:bCs/>
          <w:sz w:val="32"/>
          <w:szCs w:val="32"/>
          <w:u w:val="single"/>
        </w:rPr>
      </w:pPr>
      <w:r w:rsidRPr="00770D32">
        <w:rPr>
          <w:rFonts w:hint="cs"/>
          <w:b w:val="0"/>
          <w:bCs/>
          <w:sz w:val="32"/>
          <w:szCs w:val="32"/>
          <w:u w:val="single"/>
          <w:rtl/>
        </w:rPr>
        <w:t>יודגש כי פרוטוקול זה מהווה חלק בלתי נפרד מתנאי המכרז והחוזה ועל המציע לצרפו חתום כחלק ממסמכי ההצעה שתוגש</w:t>
      </w:r>
    </w:p>
    <w:sectPr w:rsidR="00770D32" w:rsidRPr="00770D32" w:rsidSect="00C261E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5EC7" w:rsidRDefault="00DA5EC7" w:rsidP="000A389D">
      <w:pPr>
        <w:spacing w:line="240" w:lineRule="auto"/>
      </w:pPr>
      <w:r>
        <w:separator/>
      </w:r>
    </w:p>
  </w:endnote>
  <w:endnote w:type="continuationSeparator" w:id="0">
    <w:p w:rsidR="00DA5EC7" w:rsidRDefault="00DA5EC7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61EA" w:rsidRDefault="00C261EA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C261EA" w:rsidRPr="009222B6" w:rsidTr="00C261EA">
      <w:trPr>
        <w:trHeight w:hRule="exact" w:val="80"/>
      </w:trPr>
      <w:tc>
        <w:tcPr>
          <w:tcW w:w="8522" w:type="dxa"/>
        </w:tcPr>
        <w:p w:rsidR="00C261EA" w:rsidRPr="009222B6" w:rsidRDefault="00C261EA" w:rsidP="00C261EA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26F325D4" wp14:editId="58FF0B5C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C261EA" w:rsidRPr="009222B6" w:rsidRDefault="00C261EA" w:rsidP="00C261EA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קלרמון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גאנו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:rsidR="00C261EA" w:rsidRPr="009222B6" w:rsidRDefault="00C261EA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>02-5847712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/>
            <w:b w:val="0"/>
            <w:sz w:val="20"/>
            <w:szCs w:val="20"/>
            <w:rtl/>
          </w:rPr>
          <w:t xml:space="preserve">    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61EA" w:rsidRDefault="00C261EA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5EC7" w:rsidRDefault="00DA5EC7" w:rsidP="000A389D">
      <w:pPr>
        <w:spacing w:line="240" w:lineRule="auto"/>
      </w:pPr>
      <w:r>
        <w:separator/>
      </w:r>
    </w:p>
  </w:footnote>
  <w:footnote w:type="continuationSeparator" w:id="0">
    <w:p w:rsidR="00DA5EC7" w:rsidRDefault="00DA5EC7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61EA" w:rsidRDefault="00C261EA">
    <w:pPr>
      <w:pStyle w:val="a3"/>
      <w:rPr>
        <w:rtl/>
      </w:rPr>
    </w:pPr>
    <w:r>
      <w:rPr>
        <w:noProof/>
      </w:rPr>
      <w:drawing>
        <wp:inline distT="0" distB="0" distL="0" distR="0" wp14:anchorId="66D2E1DF" wp14:editId="43301B7A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279AEDA4" wp14:editId="7D9B69A4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61EA" w:rsidRPr="009222B6" w:rsidRDefault="00C261EA" w:rsidP="00C261EA">
    <w:pPr>
      <w:pStyle w:val="a3"/>
      <w:jc w:val="center"/>
      <w:rPr>
        <w:b w:val="0"/>
        <w:bCs/>
        <w:sz w:val="40"/>
        <w:szCs w:val="40"/>
        <w:rtl/>
      </w:rPr>
    </w:pPr>
    <w:r>
      <w:rPr>
        <w:noProof/>
        <w:rtl/>
      </w:rPr>
      <w:drawing>
        <wp:anchor distT="0" distB="0" distL="114300" distR="114300" simplePos="0" relativeHeight="251661312" behindDoc="1" locked="0" layoutInCell="1" allowOverlap="1" wp14:anchorId="4E30BA34" wp14:editId="3E643FDF">
          <wp:simplePos x="0" y="0"/>
          <wp:positionH relativeFrom="column">
            <wp:posOffset>4486275</wp:posOffset>
          </wp:positionH>
          <wp:positionV relativeFrom="paragraph">
            <wp:posOffset>28575</wp:posOffset>
          </wp:positionV>
          <wp:extent cx="1243330" cy="685800"/>
          <wp:effectExtent l="0" t="0" r="0" b="0"/>
          <wp:wrapNone/>
          <wp:docPr id="2" name="Picture 2" descr="C:\Users\y01\Desktop\Templates\HebrewB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B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333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C261EA" w:rsidRDefault="00C261EA" w:rsidP="00E97198">
    <w:pPr>
      <w:pStyle w:val="a3"/>
      <w:jc w:val="center"/>
      <w:rPr>
        <w:sz w:val="32"/>
        <w:szCs w:val="32"/>
        <w:rtl/>
      </w:rPr>
    </w:pPr>
    <w:r>
      <w:rPr>
        <w:rFonts w:hint="cs"/>
        <w:sz w:val="32"/>
        <w:szCs w:val="32"/>
        <w:rtl/>
      </w:rPr>
      <w:t>משרד הבינוי והשיכון</w:t>
    </w:r>
  </w:p>
  <w:p w:rsidR="00C261EA" w:rsidRPr="007D6E9C" w:rsidRDefault="00DA5EC7" w:rsidP="00282C8A">
    <w:pPr>
      <w:pStyle w:val="a3"/>
      <w:spacing w:line="360" w:lineRule="auto"/>
      <w:jc w:val="center"/>
      <w:rPr>
        <w:rtl/>
      </w:rPr>
    </w:pPr>
    <w:sdt>
      <w:sdtPr>
        <w:rPr>
          <w:sz w:val="28"/>
          <w:szCs w:val="28"/>
          <w:rtl/>
        </w:rPr>
        <w:id w:val="78207391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  <w:text/>
      </w:sdtPr>
      <w:sdtEndPr/>
      <w:sdtContent>
        <w:r w:rsidR="00C261EA">
          <w:rPr>
            <w:rFonts w:hint="cs"/>
            <w:sz w:val="28"/>
            <w:szCs w:val="28"/>
            <w:rtl/>
          </w:rPr>
          <w:t>אגף בכיר שיווק</w:t>
        </w:r>
      </w:sdtContent>
    </w:sdt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61EA" w:rsidRDefault="00C261EA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511BB"/>
    <w:multiLevelType w:val="hybridMultilevel"/>
    <w:tmpl w:val="70FAC7D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6E257C"/>
    <w:multiLevelType w:val="hybridMultilevel"/>
    <w:tmpl w:val="63622452"/>
    <w:lvl w:ilvl="0" w:tplc="E5B4D066">
      <w:start w:val="3"/>
      <w:numFmt w:val="decimal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7013499"/>
    <w:multiLevelType w:val="hybridMultilevel"/>
    <w:tmpl w:val="60122A6E"/>
    <w:lvl w:ilvl="0" w:tplc="DB607D9A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0E91117"/>
    <w:multiLevelType w:val="hybridMultilevel"/>
    <w:tmpl w:val="0A329BD2"/>
    <w:lvl w:ilvl="0" w:tplc="BADAE2DE">
      <w:start w:val="1"/>
      <w:numFmt w:val="decimal"/>
      <w:lvlText w:val="%1-"/>
      <w:lvlJc w:val="left"/>
      <w:pPr>
        <w:ind w:left="720" w:hanging="360"/>
      </w:pPr>
      <w:rPr>
        <w:rFonts w:ascii="Times New Roman" w:hAnsi="Times New Roman"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F67255"/>
    <w:multiLevelType w:val="hybridMultilevel"/>
    <w:tmpl w:val="9C3884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9B24BE1"/>
    <w:multiLevelType w:val="multilevel"/>
    <w:tmpl w:val="125000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Cs w:val="26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Arial" w:eastAsia="Times New Roman" w:hAnsi="Arial" w:cs="David"/>
        <w:b w:val="0"/>
        <w:bCs w:val="0"/>
        <w:sz w:val="22"/>
        <w:szCs w:val="22"/>
        <w:lang w:val="en-US" w:bidi="he-IL"/>
      </w:rPr>
    </w:lvl>
    <w:lvl w:ilvl="2">
      <w:start w:val="1"/>
      <w:numFmt w:val="hebrew1"/>
      <w:lvlText w:val="%3."/>
      <w:lvlJc w:val="center"/>
      <w:pPr>
        <w:ind w:left="1224" w:hanging="504"/>
      </w:pPr>
      <w:rPr>
        <w:rFonts w:hint="default"/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5A245880"/>
    <w:multiLevelType w:val="hybridMultilevel"/>
    <w:tmpl w:val="0A329BD2"/>
    <w:lvl w:ilvl="0" w:tplc="BADAE2DE">
      <w:start w:val="1"/>
      <w:numFmt w:val="decimal"/>
      <w:lvlText w:val="%1-"/>
      <w:lvlJc w:val="left"/>
      <w:pPr>
        <w:ind w:left="720" w:hanging="360"/>
      </w:pPr>
      <w:rPr>
        <w:rFonts w:ascii="Times New Roman" w:hAnsi="Times New Roman"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40E2830"/>
    <w:multiLevelType w:val="hybridMultilevel"/>
    <w:tmpl w:val="AF80576A"/>
    <w:lvl w:ilvl="0" w:tplc="B9EE67C6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A8F3B46"/>
    <w:multiLevelType w:val="hybridMultilevel"/>
    <w:tmpl w:val="953E1016"/>
    <w:lvl w:ilvl="0" w:tplc="E5B4D066">
      <w:start w:val="3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1600F6"/>
    <w:multiLevelType w:val="multilevel"/>
    <w:tmpl w:val="125000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Cs w:val="26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Arial" w:eastAsia="Times New Roman" w:hAnsi="Arial" w:cs="David"/>
        <w:b w:val="0"/>
        <w:bCs w:val="0"/>
        <w:sz w:val="22"/>
        <w:szCs w:val="22"/>
        <w:lang w:val="en-US" w:bidi="he-IL"/>
      </w:rPr>
    </w:lvl>
    <w:lvl w:ilvl="2">
      <w:start w:val="1"/>
      <w:numFmt w:val="hebrew1"/>
      <w:lvlText w:val="%3."/>
      <w:lvlJc w:val="center"/>
      <w:pPr>
        <w:ind w:left="1224" w:hanging="504"/>
      </w:pPr>
      <w:rPr>
        <w:rFonts w:hint="default"/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>
    <w:nsid w:val="72D80C69"/>
    <w:multiLevelType w:val="hybridMultilevel"/>
    <w:tmpl w:val="76949A72"/>
    <w:lvl w:ilvl="0" w:tplc="E5B4D066">
      <w:start w:val="3"/>
      <w:numFmt w:val="decimal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9F08AC"/>
    <w:multiLevelType w:val="hybridMultilevel"/>
    <w:tmpl w:val="127EE8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</w:num>
  <w:num w:numId="5">
    <w:abstractNumId w:val="9"/>
  </w:num>
  <w:num w:numId="6">
    <w:abstractNumId w:val="8"/>
  </w:num>
  <w:num w:numId="7">
    <w:abstractNumId w:val="0"/>
  </w:num>
  <w:num w:numId="8">
    <w:abstractNumId w:val="10"/>
  </w:num>
  <w:num w:numId="9">
    <w:abstractNumId w:val="1"/>
  </w:num>
  <w:num w:numId="10">
    <w:abstractNumId w:val="2"/>
  </w:num>
  <w:num w:numId="11">
    <w:abstractNumId w:val="5"/>
  </w:num>
  <w:num w:numId="12">
    <w:abstractNumId w:val="6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7C9D"/>
    <w:rsid w:val="00070AF8"/>
    <w:rsid w:val="000A389D"/>
    <w:rsid w:val="000B5927"/>
    <w:rsid w:val="000C3915"/>
    <w:rsid w:val="001147D3"/>
    <w:rsid w:val="00137C9D"/>
    <w:rsid w:val="00152C00"/>
    <w:rsid w:val="001555B2"/>
    <w:rsid w:val="00156CCF"/>
    <w:rsid w:val="00191323"/>
    <w:rsid w:val="00196BE1"/>
    <w:rsid w:val="001E2356"/>
    <w:rsid w:val="001E2EF2"/>
    <w:rsid w:val="00230949"/>
    <w:rsid w:val="00240F80"/>
    <w:rsid w:val="0024343C"/>
    <w:rsid w:val="00282C8A"/>
    <w:rsid w:val="002E7F4C"/>
    <w:rsid w:val="003038D5"/>
    <w:rsid w:val="003200B8"/>
    <w:rsid w:val="00334DAB"/>
    <w:rsid w:val="00344A98"/>
    <w:rsid w:val="003D27CB"/>
    <w:rsid w:val="00423A7E"/>
    <w:rsid w:val="004646B8"/>
    <w:rsid w:val="004939FD"/>
    <w:rsid w:val="004D0D86"/>
    <w:rsid w:val="004D75CB"/>
    <w:rsid w:val="004E2B16"/>
    <w:rsid w:val="004F1642"/>
    <w:rsid w:val="005961A1"/>
    <w:rsid w:val="005C77B1"/>
    <w:rsid w:val="00623CB5"/>
    <w:rsid w:val="00627401"/>
    <w:rsid w:val="00661CF4"/>
    <w:rsid w:val="006D187B"/>
    <w:rsid w:val="006F241E"/>
    <w:rsid w:val="00700467"/>
    <w:rsid w:val="00753D75"/>
    <w:rsid w:val="00770D32"/>
    <w:rsid w:val="0077130E"/>
    <w:rsid w:val="007C76F0"/>
    <w:rsid w:val="007D6E9C"/>
    <w:rsid w:val="008117F2"/>
    <w:rsid w:val="008309DF"/>
    <w:rsid w:val="00833837"/>
    <w:rsid w:val="00855E00"/>
    <w:rsid w:val="00892245"/>
    <w:rsid w:val="008D45C5"/>
    <w:rsid w:val="009134EE"/>
    <w:rsid w:val="00937EE8"/>
    <w:rsid w:val="00937F47"/>
    <w:rsid w:val="00980DD7"/>
    <w:rsid w:val="009B1E98"/>
    <w:rsid w:val="009D18FA"/>
    <w:rsid w:val="00A038A6"/>
    <w:rsid w:val="00A071C2"/>
    <w:rsid w:val="00A16974"/>
    <w:rsid w:val="00A5086D"/>
    <w:rsid w:val="00A64E29"/>
    <w:rsid w:val="00A73D42"/>
    <w:rsid w:val="00AC4F4E"/>
    <w:rsid w:val="00AD4AD5"/>
    <w:rsid w:val="00AD567A"/>
    <w:rsid w:val="00B17F3E"/>
    <w:rsid w:val="00B27BA5"/>
    <w:rsid w:val="00B657EA"/>
    <w:rsid w:val="00BC55E0"/>
    <w:rsid w:val="00BC5BE0"/>
    <w:rsid w:val="00BD4DCB"/>
    <w:rsid w:val="00C227B9"/>
    <w:rsid w:val="00C261EA"/>
    <w:rsid w:val="00C3495C"/>
    <w:rsid w:val="00C74315"/>
    <w:rsid w:val="00C819C2"/>
    <w:rsid w:val="00C9491C"/>
    <w:rsid w:val="00CD1BFC"/>
    <w:rsid w:val="00CD7368"/>
    <w:rsid w:val="00CF52B9"/>
    <w:rsid w:val="00D045FA"/>
    <w:rsid w:val="00D222E5"/>
    <w:rsid w:val="00D87941"/>
    <w:rsid w:val="00DA5EC7"/>
    <w:rsid w:val="00DB2DFA"/>
    <w:rsid w:val="00DE5883"/>
    <w:rsid w:val="00DF1EFF"/>
    <w:rsid w:val="00DF6880"/>
    <w:rsid w:val="00E070A9"/>
    <w:rsid w:val="00E331A3"/>
    <w:rsid w:val="00E4596D"/>
    <w:rsid w:val="00E46C30"/>
    <w:rsid w:val="00E813EE"/>
    <w:rsid w:val="00E97198"/>
    <w:rsid w:val="00EC1869"/>
    <w:rsid w:val="00EF7FD0"/>
    <w:rsid w:val="00F059DE"/>
    <w:rsid w:val="00F12F7D"/>
    <w:rsid w:val="00F17B1A"/>
    <w:rsid w:val="00F40245"/>
    <w:rsid w:val="00FB423A"/>
    <w:rsid w:val="00FC6A3E"/>
    <w:rsid w:val="00FD18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2">
    <w:name w:val="heading 2"/>
    <w:basedOn w:val="a"/>
    <w:next w:val="a"/>
    <w:link w:val="20"/>
    <w:uiPriority w:val="9"/>
    <w:unhideWhenUsed/>
    <w:qFormat/>
    <w:rsid w:val="00DF6880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Cs/>
      <w:color w:val="4F81BD" w:themeColor="accent1"/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character" w:customStyle="1" w:styleId="ab">
    <w:name w:val="פיסקת רשימה תו"/>
    <w:basedOn w:val="a0"/>
    <w:link w:val="ac"/>
    <w:uiPriority w:val="34"/>
    <w:locked/>
    <w:rsid w:val="003D27CB"/>
  </w:style>
  <w:style w:type="paragraph" w:styleId="ac">
    <w:name w:val="List Paragraph"/>
    <w:basedOn w:val="a"/>
    <w:link w:val="ab"/>
    <w:uiPriority w:val="34"/>
    <w:qFormat/>
    <w:rsid w:val="003D27CB"/>
    <w:pPr>
      <w:spacing w:line="240" w:lineRule="auto"/>
      <w:ind w:left="720"/>
    </w:pPr>
    <w:rPr>
      <w:rFonts w:asciiTheme="minorHAnsi" w:eastAsiaTheme="minorHAnsi" w:hAnsiTheme="minorHAnsi" w:cstheme="minorBidi"/>
      <w:b w:val="0"/>
      <w:szCs w:val="22"/>
    </w:rPr>
  </w:style>
  <w:style w:type="character" w:customStyle="1" w:styleId="20">
    <w:name w:val="כותרת 2 תו"/>
    <w:basedOn w:val="a0"/>
    <w:link w:val="2"/>
    <w:uiPriority w:val="9"/>
    <w:rsid w:val="00DF688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2">
    <w:name w:val="heading 2"/>
    <w:basedOn w:val="a"/>
    <w:next w:val="a"/>
    <w:link w:val="20"/>
    <w:uiPriority w:val="9"/>
    <w:unhideWhenUsed/>
    <w:qFormat/>
    <w:rsid w:val="00DF6880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Cs/>
      <w:color w:val="4F81BD" w:themeColor="accent1"/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character" w:customStyle="1" w:styleId="ab">
    <w:name w:val="פיסקת רשימה תו"/>
    <w:basedOn w:val="a0"/>
    <w:link w:val="ac"/>
    <w:uiPriority w:val="34"/>
    <w:locked/>
    <w:rsid w:val="003D27CB"/>
  </w:style>
  <w:style w:type="paragraph" w:styleId="ac">
    <w:name w:val="List Paragraph"/>
    <w:basedOn w:val="a"/>
    <w:link w:val="ab"/>
    <w:uiPriority w:val="34"/>
    <w:qFormat/>
    <w:rsid w:val="003D27CB"/>
    <w:pPr>
      <w:spacing w:line="240" w:lineRule="auto"/>
      <w:ind w:left="720"/>
    </w:pPr>
    <w:rPr>
      <w:rFonts w:asciiTheme="minorHAnsi" w:eastAsiaTheme="minorHAnsi" w:hAnsiTheme="minorHAnsi" w:cstheme="minorBidi"/>
      <w:b w:val="0"/>
      <w:szCs w:val="22"/>
    </w:rPr>
  </w:style>
  <w:style w:type="character" w:customStyle="1" w:styleId="20">
    <w:name w:val="כותרת 2 תו"/>
    <w:basedOn w:val="a0"/>
    <w:link w:val="2"/>
    <w:uiPriority w:val="9"/>
    <w:rsid w:val="00DF688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205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6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96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4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CF33DC754ACF4CF6B88C0ECF7B3E3DC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3463895-EA6C-4059-942F-0E1035472710}"/>
      </w:docPartPr>
      <w:docPartBody>
        <w:p w:rsidR="00B66CDE" w:rsidRDefault="00B66CDE">
          <w:pPr>
            <w:pStyle w:val="CF33DC754ACF4CF6B88C0ECF7B3E3DCD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ACBA23148F844EE09F1096F86EF3BE6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4AA9D33-3B2F-47AB-BD61-6BAAEED60202}"/>
      </w:docPartPr>
      <w:docPartBody>
        <w:p w:rsidR="00B66CDE" w:rsidRDefault="00B66CDE">
          <w:pPr>
            <w:pStyle w:val="ACBA23148F844EE09F1096F86EF3BE67"/>
          </w:pPr>
          <w:r w:rsidRPr="003C238D">
            <w:rPr>
              <w:rStyle w:val="a3"/>
            </w:rPr>
            <w:t>[MochCity]</w:t>
          </w:r>
        </w:p>
      </w:docPartBody>
    </w:docPart>
    <w:docPart>
      <w:docPartPr>
        <w:name w:val="87B7E69C263B4318A1FDF2BD8F9CEF9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3E8C60A-85D7-40F3-AA3B-63DBAEE326BB}"/>
      </w:docPartPr>
      <w:docPartBody>
        <w:p w:rsidR="00B66CDE" w:rsidRDefault="00B66CDE">
          <w:pPr>
            <w:pStyle w:val="87B7E69C263B4318A1FDF2BD8F9CEF97"/>
          </w:pPr>
          <w:r w:rsidRPr="008309DF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A2DA28E6DE5C4ABE8B9C463ED933130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809350B-30C6-4BC8-8824-2962A8C56261}"/>
      </w:docPartPr>
      <w:docPartBody>
        <w:p w:rsidR="00B66CDE" w:rsidRDefault="00B66CDE">
          <w:pPr>
            <w:pStyle w:val="A2DA28E6DE5C4ABE8B9C463ED9331300"/>
          </w:pPr>
          <w:r w:rsidRPr="00DA3A45">
            <w:rPr>
              <w:rStyle w:val="a3"/>
              <w:rFonts w:eastAsiaTheme="minorHAnsi" w:hint="cs"/>
              <w:u w:val="single"/>
              <w:rtl/>
            </w:rPr>
            <w:t>[הקלד נדון כאן]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6CDE"/>
    <w:rsid w:val="003B2758"/>
    <w:rsid w:val="00477A73"/>
    <w:rsid w:val="00B66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CF33DC754ACF4CF6B88C0ECF7B3E3DCD">
    <w:name w:val="CF33DC754ACF4CF6B88C0ECF7B3E3DCD"/>
    <w:pPr>
      <w:bidi/>
    </w:pPr>
  </w:style>
  <w:style w:type="paragraph" w:customStyle="1" w:styleId="ACBA23148F844EE09F1096F86EF3BE67">
    <w:name w:val="ACBA23148F844EE09F1096F86EF3BE67"/>
    <w:pPr>
      <w:bidi/>
    </w:pPr>
  </w:style>
  <w:style w:type="paragraph" w:customStyle="1" w:styleId="87B7E69C263B4318A1FDF2BD8F9CEF97">
    <w:name w:val="87B7E69C263B4318A1FDF2BD8F9CEF97"/>
    <w:pPr>
      <w:bidi/>
    </w:pPr>
  </w:style>
  <w:style w:type="paragraph" w:customStyle="1" w:styleId="AB810EEE58AC473BB9EB25E8588EBBA6">
    <w:name w:val="AB810EEE58AC473BB9EB25E8588EBBA6"/>
    <w:pPr>
      <w:bidi/>
    </w:pPr>
  </w:style>
  <w:style w:type="paragraph" w:customStyle="1" w:styleId="A2DA28E6DE5C4ABE8B9C463ED9331300">
    <w:name w:val="A2DA28E6DE5C4ABE8B9C463ED9331300"/>
    <w:pPr>
      <w:bidi/>
    </w:pPr>
  </w:style>
  <w:style w:type="paragraph" w:customStyle="1" w:styleId="7ABDAF8D8D2B433DA0DEE40CAE37CD39">
    <w:name w:val="7ABDAF8D8D2B433DA0DEE40CAE37CD39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CF33DC754ACF4CF6B88C0ECF7B3E3DCD">
    <w:name w:val="CF33DC754ACF4CF6B88C0ECF7B3E3DCD"/>
    <w:pPr>
      <w:bidi/>
    </w:pPr>
  </w:style>
  <w:style w:type="paragraph" w:customStyle="1" w:styleId="ACBA23148F844EE09F1096F86EF3BE67">
    <w:name w:val="ACBA23148F844EE09F1096F86EF3BE67"/>
    <w:pPr>
      <w:bidi/>
    </w:pPr>
  </w:style>
  <w:style w:type="paragraph" w:customStyle="1" w:styleId="87B7E69C263B4318A1FDF2BD8F9CEF97">
    <w:name w:val="87B7E69C263B4318A1FDF2BD8F9CEF97"/>
    <w:pPr>
      <w:bidi/>
    </w:pPr>
  </w:style>
  <w:style w:type="paragraph" w:customStyle="1" w:styleId="AB810EEE58AC473BB9EB25E8588EBBA6">
    <w:name w:val="AB810EEE58AC473BB9EB25E8588EBBA6"/>
    <w:pPr>
      <w:bidi/>
    </w:pPr>
  </w:style>
  <w:style w:type="paragraph" w:customStyle="1" w:styleId="A2DA28E6DE5C4ABE8B9C463ED9331300">
    <w:name w:val="A2DA28E6DE5C4ABE8B9C463ED9331300"/>
    <w:pPr>
      <w:bidi/>
    </w:pPr>
  </w:style>
  <w:style w:type="paragraph" w:customStyle="1" w:styleId="7ABDAF8D8D2B433DA0DEE40CAE37CD39">
    <w:name w:val="7ABDAF8D8D2B433DA0DEE40CAE37CD39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>/marketing/_layouts/WebsioPreviewField/preview.aspx?ID=a726fa8f-bb3b-4c7d-9dee-67e19e1ecc02&amp;WebID=9e9420ab-17c8-4d1a-a3a9-9315a5870e62&amp;SiteID=7ddfa1b4-1f28-4007-af5b-7134bbc27c52</Websio_x0020_Document_x0020_Preview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sarith@moch.gov.il</MochEmail>
    <MochAddress xmlns="ae7075b7-aa27-4bc2-8aaf-7e69faaca98e">קלרמון גאנו 3,קרית הממשלה המזרחית, ירושלים ת.ד 18110 מיקוד 9118002</MochAddress>
    <MochSignature xmlns="ae7075b7-aa27-4bc2-8aaf-7e69faaca98e">שרית הוכברג
מנהלת תחום בקרת שיווקים</MochSignature>
    <Addressees xmlns="c1dca751-b4d0-4120-a115-991a9392fefd" xsi:nil="true"/>
    <MochPhone xmlns="ae7075b7-aa27-4bc2-8aaf-7e69faaca98e">02-5847712</MochPhone>
    <MochSignerName xmlns="ae7075b7-aa27-4bc2-8aaf-7e69faaca98e">שרית הוכברג</MochSignerName>
    <DocID xmlns="c1dca751-b4d0-4120-a115-991a9392fefd">2015102902117</DocID>
    <MochDepartment xmlns="ae7075b7-aa27-4bc2-8aaf-7e69faaca98e">אגף בכיר שיווק</MochDepartment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ישן" ma:contentTypeID="0x010100FA8D25DBDF7EC84E8BCC320FF9B3F90D0200B77B0519D5A2A54DA0FDB9B639A3D172" ma:contentTypeVersion="181" ma:contentTypeDescription="" ma:contentTypeScope="" ma:versionID="ea635d76abb3f7e9b77f06d001a84498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3e1bc7ed530d65c105457ed71ed0c2b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580EEB-9651-4BD6-96AA-75DE20C16555}"/>
</file>

<file path=customXml/itemProps2.xml><?xml version="1.0" encoding="utf-8"?>
<ds:datastoreItem xmlns:ds="http://schemas.openxmlformats.org/officeDocument/2006/customXml" ds:itemID="{3E8E4F9F-980A-42A2-A9EB-68B0EFEE655C}"/>
</file>

<file path=customXml/itemProps3.xml><?xml version="1.0" encoding="utf-8"?>
<ds:datastoreItem xmlns:ds="http://schemas.openxmlformats.org/officeDocument/2006/customXml" ds:itemID="{AB1A9B7A-729E-45A3-A98B-2F86A85BAA0B}"/>
</file>

<file path=customXml/itemProps4.xml><?xml version="1.0" encoding="utf-8"?>
<ds:datastoreItem xmlns:ds="http://schemas.openxmlformats.org/officeDocument/2006/customXml" ds:itemID="{886F9B6B-3131-457F-B000-B873F4EA90AE}"/>
</file>

<file path=customXml/itemProps5.xml><?xml version="1.0" encoding="utf-8"?>
<ds:datastoreItem xmlns:ds="http://schemas.openxmlformats.org/officeDocument/2006/customXml" ds:itemID="{5B98A6FD-CFD2-4A4E-939B-3432EC8A0AD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836</Words>
  <Characters>4182</Characters>
  <Application>Microsoft Office Word</Application>
  <DocSecurity>0</DocSecurity>
  <Lines>34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שאלות ותשובות למכרז מספר 3/2015 ניהול פרויקט בניית דירות במסגרת מכרזי "מחיר למשתכן", מכרזי בנייה להשכרה למגורים ומכרזי "מחיר מטרה"</vt:lpstr>
      <vt:lpstr/>
    </vt:vector>
  </TitlesOfParts>
  <Company>משרד השיכון והבינוי</Company>
  <LinksUpToDate>false</LinksUpToDate>
  <CharactersWithSpaces>5008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שאלות ותשובות למכרז מספר 3/2015 ניהול פרויקט בניית דירות במסגרת מכרזי "מחיר למשתכן", מכרזי בנייה להשכרה למגורים ומכרזי "מחיר מטרה"</dc:title>
  <dc:creator>Q53</dc:creator>
  <cp:lastModifiedBy>G04</cp:lastModifiedBy>
  <cp:revision>2</cp:revision>
  <cp:lastPrinted>2015-10-26T10:51:00Z</cp:lastPrinted>
  <dcterms:created xsi:type="dcterms:W3CDTF">2015-10-28T15:43:00Z</dcterms:created>
  <dcterms:modified xsi:type="dcterms:W3CDTF">2015-10-28T15:43:00Z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0x010100FA8D25DBDF7EC84E8BCC320FF9B3F90D0200B77B0519D5A2A54DA0FDB9B639A3D172</vt:lpwstr>
  </property>
</Properties>
</file>